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C0" w:rsidRDefault="00A61FC0" w:rsidP="00A61FC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A61FC0" w:rsidRDefault="00A61FC0" w:rsidP="00A61FC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средняя общеобразовательная школа Пограничного муниципального округа»</w:t>
      </w:r>
    </w:p>
    <w:p w:rsidR="00A61FC0" w:rsidRDefault="00A61FC0" w:rsidP="00A61FC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ПМО»)</w:t>
      </w:r>
    </w:p>
    <w:p w:rsidR="00C6127E" w:rsidRDefault="00C6127E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C6127E" w:rsidRDefault="006B4A6C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Р И К А З</w:t>
      </w:r>
    </w:p>
    <w:tbl>
      <w:tblPr>
        <w:tblStyle w:val="21"/>
        <w:tblW w:w="9619" w:type="dxa"/>
        <w:tblInd w:w="-176" w:type="dxa"/>
        <w:tblLook w:val="04A0" w:firstRow="1" w:lastRow="0" w:firstColumn="1" w:lastColumn="0" w:noHBand="0" w:noVBand="1"/>
      </w:tblPr>
      <w:tblGrid>
        <w:gridCol w:w="2978"/>
        <w:gridCol w:w="5579"/>
        <w:gridCol w:w="1062"/>
      </w:tblGrid>
      <w:tr w:rsidR="00C6127E" w:rsidRPr="00A61FC0"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27E" w:rsidRDefault="007F7BC5" w:rsidP="00A61FC0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i/>
                <w:sz w:val="28"/>
                <w:szCs w:val="28"/>
                <w:lang w:val="ru-RU" w:eastAsia="ru-RU"/>
              </w:rPr>
            </w:pPr>
            <w:r>
              <w:rPr>
                <w:i/>
                <w:sz w:val="28"/>
                <w:szCs w:val="28"/>
                <w:lang w:val="ru-RU" w:eastAsia="ru-RU"/>
              </w:rPr>
              <w:t>29</w:t>
            </w:r>
            <w:r w:rsidR="00A61FC0">
              <w:rPr>
                <w:i/>
                <w:sz w:val="28"/>
                <w:szCs w:val="28"/>
                <w:lang w:val="ru-RU" w:eastAsia="ru-RU"/>
              </w:rPr>
              <w:t>.08</w:t>
            </w:r>
            <w:r w:rsidR="006B4A6C">
              <w:rPr>
                <w:i/>
                <w:sz w:val="28"/>
                <w:szCs w:val="28"/>
                <w:lang w:val="ru-RU" w:eastAsia="ru-RU"/>
              </w:rPr>
              <w:t xml:space="preserve"> 202</w:t>
            </w:r>
            <w:r w:rsidR="00A61FC0">
              <w:rPr>
                <w:i/>
                <w:sz w:val="28"/>
                <w:szCs w:val="28"/>
                <w:lang w:val="ru-RU" w:eastAsia="ru-RU"/>
              </w:rPr>
              <w:t>5</w:t>
            </w:r>
            <w:r w:rsidR="006B4A6C">
              <w:rPr>
                <w:i/>
                <w:sz w:val="28"/>
                <w:szCs w:val="28"/>
                <w:lang w:val="ru-RU" w:eastAsia="ru-RU"/>
              </w:rPr>
              <w:t xml:space="preserve"> г.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C6127E" w:rsidRDefault="006B4A6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27E" w:rsidRDefault="007F7BC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bCs/>
                <w:i/>
                <w:sz w:val="28"/>
                <w:szCs w:val="28"/>
                <w:lang w:val="ru-RU" w:eastAsia="ru-RU"/>
              </w:rPr>
            </w:pPr>
            <w:r>
              <w:rPr>
                <w:bCs/>
                <w:i/>
                <w:sz w:val="28"/>
                <w:szCs w:val="28"/>
                <w:lang w:val="ru-RU" w:eastAsia="ru-RU"/>
              </w:rPr>
              <w:t>181</w:t>
            </w:r>
            <w:bookmarkStart w:id="0" w:name="_GoBack"/>
            <w:bookmarkEnd w:id="0"/>
          </w:p>
        </w:tc>
      </w:tr>
    </w:tbl>
    <w:p w:rsidR="00C6127E" w:rsidRDefault="006B4A6C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AF65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Сергеевка</w:t>
      </w:r>
    </w:p>
    <w:p w:rsidR="00C6127E" w:rsidRDefault="006B4A6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1FC0"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 w:rsidR="00A61FC0">
        <w:rPr>
          <w:rFonts w:ascii="Times New Roman" w:hAnsi="Times New Roman" w:cs="Times New Roman"/>
          <w:b/>
          <w:bCs/>
          <w:sz w:val="28"/>
          <w:szCs w:val="28"/>
          <w:lang w:val="ru-RU"/>
        </w:rPr>
        <w:t>б утверждении Положения</w:t>
      </w:r>
      <w:r w:rsidRPr="00A61FC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реализации</w:t>
      </w:r>
      <w:r w:rsidRPr="00A61FC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целевой модели наставничества</w:t>
      </w:r>
      <w:r w:rsidR="007F7BC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и назначении куратора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реализации методологии (целевой модели) наставничества, утвержденной распоряжением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25.12.2019 № Р-145, и решения педагогического совета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(протокол от 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№ 1)</w:t>
      </w:r>
    </w:p>
    <w:p w:rsidR="00C6127E" w:rsidRDefault="006B4A6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ПРИКАЗЫВАЮ: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Утвердить положение о программе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 МБОУ «</w:t>
      </w:r>
      <w:proofErr w:type="spellStart"/>
      <w:r w:rsidR="00A61FC0">
        <w:rPr>
          <w:rFonts w:ascii="Times New Roman" w:hAnsi="Times New Roman" w:cs="Times New Roman"/>
          <w:sz w:val="28"/>
          <w:szCs w:val="28"/>
          <w:lang w:val="ru-RU"/>
        </w:rPr>
        <w:t>Сергеевская</w:t>
      </w:r>
      <w:proofErr w:type="spellEnd"/>
      <w:r w:rsidR="00A61FC0">
        <w:rPr>
          <w:rFonts w:ascii="Times New Roman" w:hAnsi="Times New Roman" w:cs="Times New Roman"/>
          <w:sz w:val="28"/>
          <w:szCs w:val="28"/>
          <w:lang w:val="ru-RU"/>
        </w:rPr>
        <w:t xml:space="preserve"> СОШ ПМО</w:t>
      </w:r>
      <w:r>
        <w:rPr>
          <w:rFonts w:ascii="Times New Roman" w:hAnsi="Times New Roman" w:cs="Times New Roman"/>
          <w:sz w:val="28"/>
          <w:szCs w:val="28"/>
          <w:lang w:val="ru-RU"/>
        </w:rPr>
        <w:t>» (приложение 1).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Утвердить программу наставничества в МБОУ «</w:t>
      </w:r>
      <w:proofErr w:type="spellStart"/>
      <w:r w:rsidR="00A61FC0">
        <w:rPr>
          <w:rFonts w:ascii="Times New Roman" w:hAnsi="Times New Roman" w:cs="Times New Roman"/>
          <w:sz w:val="28"/>
          <w:szCs w:val="28"/>
          <w:lang w:val="ru-RU"/>
        </w:rPr>
        <w:t>Сергеевская</w:t>
      </w:r>
      <w:proofErr w:type="spellEnd"/>
      <w:r w:rsidR="00A61FC0">
        <w:rPr>
          <w:rFonts w:ascii="Times New Roman" w:hAnsi="Times New Roman" w:cs="Times New Roman"/>
          <w:sz w:val="28"/>
          <w:szCs w:val="28"/>
          <w:lang w:val="ru-RU"/>
        </w:rPr>
        <w:t xml:space="preserve"> СОШ ПМО</w:t>
      </w:r>
      <w:r>
        <w:rPr>
          <w:rFonts w:ascii="Times New Roman" w:hAnsi="Times New Roman" w:cs="Times New Roman"/>
          <w:sz w:val="28"/>
          <w:szCs w:val="28"/>
          <w:lang w:val="ru-RU"/>
        </w:rPr>
        <w:t>» на 2024/25 учебный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год (приложение 2).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Утвердить следующие формы наставничества для реализации в образовательной организации в 202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/2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учебном году: «Ученик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ученик», «Учитель – учитель», «Студент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– ученик».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Утвердить планируемые результаты внедрения программы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/2</w:t>
      </w:r>
      <w:r w:rsidR="00A61FC0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(приложение 3).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Назначить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 внедрение целевой модели наставничества в образовательной организации </w:t>
      </w:r>
      <w:proofErr w:type="spellStart"/>
      <w:r w:rsidR="00A61FC0">
        <w:rPr>
          <w:rFonts w:ascii="Times New Roman" w:hAnsi="Times New Roman" w:cs="Times New Roman"/>
          <w:sz w:val="28"/>
          <w:szCs w:val="28"/>
          <w:lang w:val="ru-RU"/>
        </w:rPr>
        <w:t>Валентову</w:t>
      </w:r>
      <w:proofErr w:type="spellEnd"/>
      <w:r w:rsidR="00A61FC0">
        <w:rPr>
          <w:rFonts w:ascii="Times New Roman" w:hAnsi="Times New Roman" w:cs="Times New Roman"/>
          <w:sz w:val="28"/>
          <w:szCs w:val="28"/>
          <w:lang w:val="ru-RU"/>
        </w:rPr>
        <w:t xml:space="preserve"> Л.М</w:t>
      </w:r>
      <w:r>
        <w:rPr>
          <w:rFonts w:ascii="Times New Roman" w:hAnsi="Times New Roman" w:cs="Times New Roman"/>
          <w:sz w:val="28"/>
          <w:szCs w:val="28"/>
          <w:lang w:val="ru-RU"/>
        </w:rPr>
        <w:t>., заместителя директора по учебно-воспитательной работе.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Назначить куратором внедрения целевой модели наставничества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61FC0">
        <w:rPr>
          <w:rFonts w:ascii="Times New Roman" w:hAnsi="Times New Roman" w:cs="Times New Roman"/>
          <w:sz w:val="28"/>
          <w:szCs w:val="28"/>
          <w:lang w:val="ru-RU"/>
        </w:rPr>
        <w:t>Валентову</w:t>
      </w:r>
      <w:proofErr w:type="spellEnd"/>
      <w:r w:rsidR="00A61FC0">
        <w:rPr>
          <w:rFonts w:ascii="Times New Roman" w:hAnsi="Times New Roman" w:cs="Times New Roman"/>
          <w:sz w:val="28"/>
          <w:szCs w:val="28"/>
          <w:lang w:val="ru-RU"/>
        </w:rPr>
        <w:t xml:space="preserve"> Л.М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учителя 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>русского языка и литературы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Ответственной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за внедрение целевой модели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куратору внедрения целевой модели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 xml:space="preserve">Л.М. </w:t>
      </w:r>
      <w:proofErr w:type="spellStart"/>
      <w:r w:rsidR="004C020A">
        <w:rPr>
          <w:rFonts w:ascii="Times New Roman" w:hAnsi="Times New Roman" w:cs="Times New Roman"/>
          <w:sz w:val="28"/>
          <w:szCs w:val="28"/>
          <w:lang w:val="ru-RU"/>
        </w:rPr>
        <w:t>Валентовой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6127E" w:rsidRDefault="006B4A6C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обеспечить внедрение системы наставничества в сроки, установленные разделом 9 программы наставничества «Дорожная карта внедрения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программы наставничества в МБОУ «</w:t>
      </w:r>
      <w:proofErr w:type="spellStart"/>
      <w:r w:rsidR="004C020A">
        <w:rPr>
          <w:rFonts w:ascii="Times New Roman" w:hAnsi="Times New Roman" w:cs="Times New Roman"/>
          <w:sz w:val="28"/>
          <w:szCs w:val="28"/>
          <w:lang w:val="ru-RU"/>
        </w:rPr>
        <w:t>Сергеевская</w:t>
      </w:r>
      <w:proofErr w:type="spellEnd"/>
      <w:r w:rsidR="004C020A">
        <w:rPr>
          <w:rFonts w:ascii="Times New Roman" w:hAnsi="Times New Roman" w:cs="Times New Roman"/>
          <w:sz w:val="28"/>
          <w:szCs w:val="28"/>
          <w:lang w:val="ru-RU"/>
        </w:rPr>
        <w:t xml:space="preserve"> СОШ ПМО</w:t>
      </w:r>
      <w:r>
        <w:rPr>
          <w:rFonts w:ascii="Times New Roman" w:hAnsi="Times New Roman" w:cs="Times New Roman"/>
          <w:sz w:val="28"/>
          <w:szCs w:val="28"/>
          <w:lang w:val="ru-RU"/>
        </w:rPr>
        <w:t>» и достижение планируемых результатов внедрения программы наставничества;</w:t>
      </w:r>
    </w:p>
    <w:p w:rsidR="00C6127E" w:rsidRDefault="006B4A6C">
      <w:pPr>
        <w:numPr>
          <w:ilvl w:val="0"/>
          <w:numId w:val="1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провести мониторинг реализации программы наставничества в срок до 30.0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.2025.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Контроль исполнения настоящего приказа оставляю за собой.</w:t>
      </w:r>
    </w:p>
    <w:p w:rsidR="00C6127E" w:rsidRDefault="00C6127E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168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4"/>
      </w:tblGrid>
      <w:tr w:rsidR="00C6127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6127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ind w:left="75" w:right="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27E" w:rsidRDefault="006B4A6C">
      <w:pPr>
        <w:tabs>
          <w:tab w:val="left" w:pos="4344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>И.В. Старченко</w:t>
      </w:r>
      <w:r>
        <w:rPr>
          <w:rFonts w:ascii="Times New Roman" w:hAnsi="Times New Roman" w:cs="Times New Roman"/>
          <w:sz w:val="28"/>
          <w:szCs w:val="28"/>
          <w:lang w:val="ru-RU"/>
        </w:rPr>
        <w:br w:type="textWrapping" w:clear="all"/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ознакомлены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   </w:t>
      </w:r>
      <w:r w:rsidR="004C020A">
        <w:rPr>
          <w:rFonts w:ascii="Times New Roman" w:hAnsi="Times New Roman" w:cs="Times New Roman"/>
          <w:sz w:val="28"/>
          <w:szCs w:val="28"/>
          <w:lang w:val="ru-RU"/>
        </w:rPr>
        <w:t xml:space="preserve">Л.М. </w:t>
      </w:r>
      <w:proofErr w:type="spellStart"/>
      <w:r w:rsidR="004C020A">
        <w:rPr>
          <w:rFonts w:ascii="Times New Roman" w:hAnsi="Times New Roman" w:cs="Times New Roman"/>
          <w:sz w:val="28"/>
          <w:szCs w:val="28"/>
          <w:lang w:val="ru-RU"/>
        </w:rPr>
        <w:t>Валентова</w:t>
      </w:r>
      <w:proofErr w:type="spellEnd"/>
    </w:p>
    <w:p w:rsidR="00C6127E" w:rsidRDefault="006B4A6C">
      <w:pPr>
        <w:tabs>
          <w:tab w:val="left" w:pos="7128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4152900</wp:posOffset>
            </wp:positionH>
            <wp:positionV relativeFrom="margin">
              <wp:posOffset>695325</wp:posOffset>
            </wp:positionV>
            <wp:extent cx="2956560" cy="938530"/>
            <wp:effectExtent l="0" t="0" r="0" b="0"/>
            <wp:wrapSquare wrapText="bothSides"/>
            <wp:docPr id="1" name="Рисунок 1" descr="C:\Users\Admin\AppData\Local\Temp\{5A063A56-3124-4E9E-B5A3-1567DBC6A460}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Temp\{5A063A56-3124-4E9E-B5A3-1567DBC6A460}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42" b="23619"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938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-297180</wp:posOffset>
            </wp:positionH>
            <wp:positionV relativeFrom="margin">
              <wp:posOffset>620395</wp:posOffset>
            </wp:positionV>
            <wp:extent cx="2727960" cy="1210310"/>
            <wp:effectExtent l="0" t="0" r="0" b="8890"/>
            <wp:wrapTopAndBottom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21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приказу от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02.09.2024 № 60</w:t>
      </w:r>
    </w:p>
    <w:p w:rsidR="00C6127E" w:rsidRDefault="00C6127E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537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8"/>
        <w:gridCol w:w="156"/>
        <w:gridCol w:w="533"/>
      </w:tblGrid>
      <w:tr w:rsidR="00C6127E" w:rsidRPr="00AF656A">
        <w:trPr>
          <w:trHeight w:val="557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tbl>
            <w:tblPr>
              <w:tblStyle w:val="ae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25"/>
              <w:gridCol w:w="568"/>
              <w:gridCol w:w="1930"/>
              <w:gridCol w:w="666"/>
              <w:gridCol w:w="2042"/>
              <w:gridCol w:w="2467"/>
            </w:tblGrid>
            <w:tr w:rsidR="00C6127E">
              <w:trPr>
                <w:trHeight w:val="732"/>
              </w:trPr>
              <w:tc>
                <w:tcPr>
                  <w:tcW w:w="4323" w:type="dxa"/>
                  <w:gridSpan w:val="3"/>
                  <w:vMerge w:val="restart"/>
                </w:tcPr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rFonts w:eastAsia="Calibri"/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val="ru-RU" w:eastAsia="ru-RU"/>
                    </w:rPr>
                    <w:t xml:space="preserve">Муниципальное бюджетное общеобразовательное учреждение </w:t>
                  </w: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val="ru-RU" w:eastAsia="ru-RU"/>
                    </w:rPr>
                    <w:t>«</w:t>
                  </w:r>
                  <w:r>
                    <w:rPr>
                      <w:b/>
                      <w:sz w:val="28"/>
                      <w:szCs w:val="28"/>
                      <w:lang w:val="ru-RU" w:eastAsia="ru-RU"/>
                    </w:rPr>
                    <w:t>СРЕДНЯЯ ОБЩЕОБРАЗОВАТЕЛЬНАЯ ШКОЛА № 4</w:t>
                  </w: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b/>
                      <w:sz w:val="28"/>
                      <w:szCs w:val="28"/>
                      <w:lang w:val="ru-RU" w:eastAsia="ru-RU"/>
                    </w:rPr>
                    <w:t xml:space="preserve">С.НОЖАЙ-ЮРТ </w:t>
                  </w: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rFonts w:eastAsia="Calibri"/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b/>
                      <w:sz w:val="28"/>
                      <w:szCs w:val="28"/>
                      <w:lang w:val="ru-RU" w:eastAsia="ru-RU"/>
                    </w:rPr>
                    <w:t>НОЖАЙ-ЮРТОВСКОГО МУНИЦИПАЛЬНОГО РАЙОНА</w:t>
                  </w:r>
                  <w:r>
                    <w:rPr>
                      <w:rFonts w:eastAsia="Calibri"/>
                      <w:b/>
                      <w:sz w:val="28"/>
                      <w:szCs w:val="28"/>
                      <w:lang w:val="ru-RU" w:eastAsia="ru-RU"/>
                    </w:rPr>
                    <w:t>»</w:t>
                  </w:r>
                </w:p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b/>
                      <w:sz w:val="28"/>
                      <w:szCs w:val="28"/>
                      <w:lang w:val="ru-RU" w:eastAsia="ru-RU"/>
                    </w:rPr>
                    <w:t xml:space="preserve">                  ПОЛОЖЕНИЕ</w:t>
                  </w:r>
                </w:p>
              </w:tc>
              <w:tc>
                <w:tcPr>
                  <w:tcW w:w="666" w:type="dxa"/>
                  <w:vMerge w:val="restart"/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firstLine="720"/>
                    <w:jc w:val="both"/>
                    <w:rPr>
                      <w:sz w:val="28"/>
                      <w:szCs w:val="28"/>
                      <w:lang w:val="ru-RU" w:eastAsia="ru-RU"/>
                    </w:rPr>
                  </w:pPr>
                </w:p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firstLine="720"/>
                    <w:jc w:val="both"/>
                    <w:rPr>
                      <w:sz w:val="28"/>
                      <w:szCs w:val="28"/>
                      <w:lang w:val="ru-RU" w:eastAsia="ru-RU"/>
                    </w:rPr>
                  </w:pPr>
                </w:p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firstLine="720"/>
                    <w:jc w:val="both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509" w:type="dxa"/>
                  <w:gridSpan w:val="2"/>
                </w:tcPr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left="-108"/>
                    <w:rPr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sz w:val="28"/>
                      <w:szCs w:val="28"/>
                      <w:lang w:val="ru-RU" w:eastAsia="ru-RU"/>
                    </w:rPr>
                    <w:t>УТВЕРЖДАЮ</w:t>
                  </w: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left="-108"/>
                    <w:rPr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sz w:val="28"/>
                      <w:szCs w:val="28"/>
                      <w:lang w:val="ru-RU" w:eastAsia="ru-RU"/>
                    </w:rPr>
                    <w:t>Директор</w:t>
                  </w:r>
                </w:p>
              </w:tc>
            </w:tr>
            <w:tr w:rsidR="00C6127E">
              <w:trPr>
                <w:trHeight w:val="292"/>
              </w:trPr>
              <w:tc>
                <w:tcPr>
                  <w:tcW w:w="4323" w:type="dxa"/>
                  <w:gridSpan w:val="3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20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i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2467" w:type="dxa"/>
                  <w:vMerge w:val="restart"/>
                </w:tcPr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sz w:val="28"/>
                      <w:szCs w:val="28"/>
                      <w:lang w:val="ru-RU" w:eastAsia="ru-RU"/>
                    </w:rPr>
                    <w:t xml:space="preserve">З.Ш.  </w:t>
                  </w:r>
                  <w:proofErr w:type="spellStart"/>
                  <w:r>
                    <w:rPr>
                      <w:sz w:val="28"/>
                      <w:szCs w:val="28"/>
                      <w:lang w:val="ru-RU" w:eastAsia="ru-RU"/>
                    </w:rPr>
                    <w:t>Зелимханова</w:t>
                  </w:r>
                  <w:proofErr w:type="spellEnd"/>
                </w:p>
              </w:tc>
            </w:tr>
            <w:tr w:rsidR="00C6127E">
              <w:trPr>
                <w:trHeight w:val="70"/>
              </w:trPr>
              <w:tc>
                <w:tcPr>
                  <w:tcW w:w="4323" w:type="dxa"/>
                  <w:gridSpan w:val="3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left="-108"/>
                    <w:rPr>
                      <w:sz w:val="28"/>
                      <w:szCs w:val="28"/>
                      <w:lang w:val="ru-RU" w:eastAsia="ru-RU"/>
                    </w:rPr>
                  </w:pPr>
                </w:p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left="-108" w:right="-1000"/>
                    <w:rPr>
                      <w:i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sz w:val="28"/>
                      <w:szCs w:val="28"/>
                      <w:lang w:val="ru-RU" w:eastAsia="ru-RU"/>
                    </w:rPr>
                    <w:t>Дата_02.09.2024 г.</w:t>
                  </w:r>
                </w:p>
              </w:tc>
              <w:tc>
                <w:tcPr>
                  <w:tcW w:w="2467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C6127E">
              <w:trPr>
                <w:trHeight w:val="322"/>
              </w:trPr>
              <w:tc>
                <w:tcPr>
                  <w:tcW w:w="4323" w:type="dxa"/>
                  <w:gridSpan w:val="3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509" w:type="dxa"/>
                  <w:gridSpan w:val="2"/>
                  <w:vMerge w:val="restart"/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ind w:left="-108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C6127E">
              <w:tc>
                <w:tcPr>
                  <w:tcW w:w="18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568" w:type="dxa"/>
                </w:tcPr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b/>
                      <w:sz w:val="28"/>
                      <w:szCs w:val="28"/>
                      <w:lang w:val="ru-RU" w:eastAsia="ru-RU"/>
                    </w:rPr>
                    <w:t>№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509" w:type="dxa"/>
                  <w:gridSpan w:val="2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C6127E">
              <w:tc>
                <w:tcPr>
                  <w:tcW w:w="4323" w:type="dxa"/>
                  <w:gridSpan w:val="3"/>
                </w:tcPr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509" w:type="dxa"/>
                  <w:gridSpan w:val="2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C6127E" w:rsidRPr="00AF656A">
              <w:tc>
                <w:tcPr>
                  <w:tcW w:w="4323" w:type="dxa"/>
                  <w:gridSpan w:val="3"/>
                </w:tcPr>
                <w:p w:rsidR="00C6127E" w:rsidRDefault="006B4A6C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Положение о программе наставничества</w:t>
                  </w:r>
                  <w:r>
                    <w:rPr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в МБОУ «СОШ №4 с. Ножай-Юрт»</w:t>
                  </w:r>
                </w:p>
                <w:p w:rsidR="00C6127E" w:rsidRDefault="00C6127E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66" w:type="dxa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509" w:type="dxa"/>
                  <w:gridSpan w:val="2"/>
                  <w:vMerge/>
                  <w:vAlign w:val="center"/>
                </w:tcPr>
                <w:p w:rsidR="00C6127E" w:rsidRDefault="00C6127E">
                  <w:pPr>
                    <w:spacing w:before="0" w:beforeAutospacing="0" w:after="0" w:afterAutospacing="0"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C6127E" w:rsidRDefault="00C6127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127E" w:rsidRDefault="00C6127E">
            <w:pPr>
              <w:ind w:left="75" w:right="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6127E" w:rsidRDefault="00C6127E">
            <w:pPr>
              <w:ind w:left="75" w:right="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6127E" w:rsidRDefault="00C6127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1. Общие положения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1.1. Настоящее Положение о программе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(далее – Положение) в МБОУ «СОШ №4 с. Ножай-Юрт» разработано с учетом требований следующих правовых и нормативных документов:</w:t>
      </w:r>
    </w:p>
    <w:p w:rsidR="00C6127E" w:rsidRDefault="006B4A6C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Федерального закона от 29.12.2012 № 273-ФЗ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«Об образовании в Российской Федерации»;</w:t>
      </w:r>
    </w:p>
    <w:p w:rsidR="00C6127E" w:rsidRDefault="006B4A6C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распоряжения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25.12.2019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образования, в том числе с применением лучших практик обмена опытом между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C6127E" w:rsidRDefault="006B4A6C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письма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23.01.2020 № МР-42/02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«О направлении целевой модели наставничества и методических рекомендаций»;</w:t>
      </w:r>
    </w:p>
    <w:p w:rsidR="00C6127E" w:rsidRDefault="006B4A6C">
      <w:pPr>
        <w:pStyle w:val="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приказ Министерства образования и науки Чеченской Республики от 23.06.2021 г. № 748-п «Об организации работы по внедрению региональной целевой модели наставничества в системе образования Чеченской Республики»;</w:t>
      </w:r>
    </w:p>
    <w:p w:rsidR="00C6127E" w:rsidRDefault="006B4A6C">
      <w:pPr>
        <w:numPr>
          <w:ilvl w:val="0"/>
          <w:numId w:val="2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МБОУ «СОШ №4 с. Ножай-Юрт»,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определяет порядок организации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 МБОУ «СОШ №4 с. Ножай-Юрт».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Настоящее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определяет цель и задачи наставничества в соответствии с методологией (целевой моделью) наставничества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Целевая модель);</w:t>
      </w:r>
    </w:p>
    <w:p w:rsidR="00C6127E" w:rsidRDefault="006B4A6C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устанавливает порядок организации наставнической деятельности;</w:t>
      </w:r>
    </w:p>
    <w:p w:rsidR="00C6127E" w:rsidRDefault="006B4A6C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определяет права и обязанности ее участников;</w:t>
      </w:r>
    </w:p>
    <w:p w:rsidR="00C6127E" w:rsidRDefault="006B4A6C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определяет требования, предъявляемые к наставникам;</w:t>
      </w:r>
    </w:p>
    <w:p w:rsidR="00C6127E" w:rsidRDefault="006B4A6C">
      <w:pPr>
        <w:numPr>
          <w:ilvl w:val="0"/>
          <w:numId w:val="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устанавливает способы мотивации наставников и кураторов;</w:t>
      </w:r>
    </w:p>
    <w:p w:rsidR="00C6127E" w:rsidRDefault="006B4A6C">
      <w:pPr>
        <w:numPr>
          <w:ilvl w:val="0"/>
          <w:numId w:val="3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определяет требования к проведению мониторинга и оценки качества процесса реализации наставничества в образовательной организации и его эффективности.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1.3. Участниками программы наставничества в образовательной организации являются: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наставник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участник программы, имеющий успешный опыт в достижении жизненного результата, личностного, профессионального, способный и готовый поделиться этим опытом и навыками, необходимыми для поддержки процессов самореализации и самосовершенствования наставляемого;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наставляемый (лицо, в отношении которого осуществляется наставничество)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участник программы, который через взаимодействие с наставником и при его помощи и поддержке решает конкретные жизненные задачи, личные и профессиональные, приобретает новый опыт и развивает новые навыки и компетенции;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руководитель МБОУ «СОШ №4 с. Ножай-Юрт»;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куратор наставнической деятельности в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сотрудник образовательной организации, который отвечает за внедрение и организацию программы;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родители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выпускники МБОУ «СОШ №4 с. Ножай-Юрт»;</w:t>
      </w:r>
    </w:p>
    <w:p w:rsidR="00C6127E" w:rsidRDefault="006B4A6C">
      <w:pPr>
        <w:numPr>
          <w:ilvl w:val="0"/>
          <w:numId w:val="4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участники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бизнес-сообщества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в том числе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работодатели, представители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представители региональной власти и органов местного самоуправления и другие субъекты и организации, которые заинтересованы в реализации программ наставничества.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Цель и задачи наставничества,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программы наставничества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2.1. Целью наставничества является максимально полное раскрытие потенциала личности наставляемого, необходимое для успешной личной и профессиональной самореализации, через создание условий для формирования эффективной системы поддержки, самоопределения и профессиональной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ориентации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возрасте от 10 лет, а также оказание помощи педагогическим работникам (далее — педагоги)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 их профессиональном становлении, приобретении профессиональных компетенций, необходимых для выполнения должностных обязанностей.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Задачами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улучшение показателей в образовательной, социокультурной, спортивной и других сферах деятельности;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подготовка обучающегося к самостоятельной, осознанной и социально продуктивной деятельности в современном мире, содействие его профессиональной ориентации;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раскрытие личностного, творческого и профессионального потенциала обучающихся, поддержка формирования и реализации их индивидуальной образовательной траектории;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обучение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эффективным формам и методам индивидуального развития и работы в коллективе;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формирование у наставляемых способности самостоятельно преодолевать трудности, возникающие в образовательной, социокультурной и других сферах, а также при выполнении должностных обязанностей;</w:t>
      </w:r>
      <w:proofErr w:type="gramEnd"/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ускорение процесса профессионального становления и развития педагогов, развитие их способности самостоятельно, качественно и ответственно выполнять возложенные функциональные обязанности, повышать свой профессиональный уровень;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сокращение периода профессиональной и социальной адаптации педагогов при приеме на работу, закрепление педагогических кадров в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 создание благоприятных условий для их профессионального и должностного развития;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создание условий для эффективного обмена личностным, жизненным и профессиональным опытом для каждого субъекта образовательной и профессиональной деятельности, участвующего в наставнической деятельности;</w:t>
      </w:r>
    </w:p>
    <w:p w:rsidR="00C6127E" w:rsidRDefault="006B4A6C">
      <w:pPr>
        <w:numPr>
          <w:ilvl w:val="0"/>
          <w:numId w:val="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выработка у участников системы наставничества высоких профессиональных и моральных качеств, добросовестности, ответственности, дисциплинированности, инициативности, сознательного отношения к индивидуальному развитию;</w:t>
      </w:r>
    </w:p>
    <w:p w:rsidR="00C6127E" w:rsidRDefault="006B4A6C">
      <w:pPr>
        <w:numPr>
          <w:ilvl w:val="0"/>
          <w:numId w:val="5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открытого и эффективного сообщества вокруг МБОУ «СОШ №4 с. Ножай-Юрт»,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 котором выстроены доверительные и партнерские отношения между его участниками.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2.3. Планируемые результаты реализации программы наставничества:</w:t>
      </w:r>
    </w:p>
    <w:p w:rsidR="00C6127E" w:rsidRDefault="006B4A6C">
      <w:pPr>
        <w:numPr>
          <w:ilvl w:val="0"/>
          <w:numId w:val="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успешная адаптация, активная социализация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новом учебном коллективе;</w:t>
      </w:r>
    </w:p>
    <w:p w:rsidR="00C6127E" w:rsidRDefault="006B4A6C">
      <w:pPr>
        <w:numPr>
          <w:ilvl w:val="0"/>
          <w:numId w:val="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мотивации к учебе, улучшение образовательных результатов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в том числе через участие в соревнованиях, конкурсах, проектной и внеурочной деятельности, стажировках;</w:t>
      </w:r>
    </w:p>
    <w:p w:rsidR="00C6127E" w:rsidRDefault="006B4A6C">
      <w:pPr>
        <w:numPr>
          <w:ilvl w:val="0"/>
          <w:numId w:val="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развитие гибких навыков,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основы успешной самостоятельной деятельности;</w:t>
      </w:r>
    </w:p>
    <w:p w:rsidR="00C6127E" w:rsidRDefault="006B4A6C">
      <w:pPr>
        <w:numPr>
          <w:ilvl w:val="0"/>
          <w:numId w:val="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активной гражданской позиции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6127E" w:rsidRDefault="006B4A6C">
      <w:pPr>
        <w:numPr>
          <w:ilvl w:val="0"/>
          <w:numId w:val="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позитивная социальная адаптация педагога в новом педагогическом коллективе;</w:t>
      </w:r>
    </w:p>
    <w:p w:rsidR="00C6127E" w:rsidRDefault="006B4A6C">
      <w:pPr>
        <w:numPr>
          <w:ilvl w:val="0"/>
          <w:numId w:val="6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построение продуктивной среды в педагогическом коллективе на основе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взаимообогащающих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отношений начинающих и опытных специалистов, обеспечение преемственности профессиональной деятельности педагогов.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Порядок организации наставнической деятельности 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3.1. Наставническая деятельность осуществляется на основании настоящего Положения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 Программы наставничества МБОУ «СОШ №4 с. Ножай-Юрт».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 Ответственность за организацию и результаты наставнической деятельности несут руководитель МБОУ «СОШ №4 с. Ножай-Юрт», куратор наставнической деятельности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наставники 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возложенных на них обязанностей по осуществлению наставничества в школе.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3.3. Наставничество устанавливается в отношении нуждающихся в нем лиц, испытывающих потребность в развитии/освоении новых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и/или профессиональных компетенций.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Наставничество устанавливается для следующих категорий участников образовательного процесса:</w:t>
      </w:r>
    </w:p>
    <w:p w:rsidR="00C6127E" w:rsidRDefault="006B4A6C">
      <w:pPr>
        <w:numPr>
          <w:ilvl w:val="0"/>
          <w:numId w:val="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обучающиеся в возрасте от 10 лет, изъявившие желание в назначении наставника;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C6127E" w:rsidRDefault="006B4A6C">
      <w:pPr>
        <w:numPr>
          <w:ilvl w:val="0"/>
          <w:numId w:val="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педагогические работники, вновь принятые на работу в МБОУ «СОШ №4 с. Ножай-Юрт»;</w:t>
      </w:r>
    </w:p>
    <w:p w:rsidR="00C6127E" w:rsidRDefault="006B4A6C">
      <w:pPr>
        <w:numPr>
          <w:ilvl w:val="0"/>
          <w:numId w:val="7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педагогические работники, изъявившие желание в назначении наставника.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учащиеся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выпускники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родители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педагоги и иные должностные лица образовательной организации;</w:t>
      </w:r>
    </w:p>
    <w:p w:rsidR="00C6127E" w:rsidRDefault="006B4A6C">
      <w:pPr>
        <w:numPr>
          <w:ilvl w:val="0"/>
          <w:numId w:val="8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сотрудники промышленных и иных предприятий и организаций, некоммерческих организаций и иных организаций любых форм собственности, изъявивших готовность принять участие в реализации программы наставничества.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отбора/выдвижения наставников и куратора представлены в Приложении 1.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 Назначение наставников происходит на добровольной основе на основании заявления (Приложение 2).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3.6. Наставник одновременно может осуществлять мероприятия наставнической деятельности в отношении не более двух наставляемых, исключение – групповые формы работы (обучающие, коммуникативные и иные мероприятия), по согласованию с наставником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наставляемыми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3.7. Длительность и сроки наставничества устанавливаются индивидуально для каждой наставнической пары (но не более одного календарного года) в зависимости от планируемых результатов, сформулированных в индивидуальном плане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по итогам анализа потребности в развитии наставляемого.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быстрого и успешного освоения лицом, в отношении которого осуществляется наставничество, необходимых компетенций, наставничество по согласованию с наставником и куратором может быть завершено досрочно. Срок наставничества может быть продлен в случае временной нетрудоспособности, командировки или иного продолжительного отсутствия по уважительным причинам наставника или лица, в отношении которого осуществляется наставничество.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3.8. Замена наставника производится приказом руководителя МБОУ «СОШ №4 с. Ножай-Юрт», основанием могут выступать следующие обстоятельства:</w:t>
      </w:r>
    </w:p>
    <w:p w:rsidR="00C6127E" w:rsidRDefault="006B4A6C">
      <w:pPr>
        <w:numPr>
          <w:ilvl w:val="0"/>
          <w:numId w:val="9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прекращение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9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психологическая несовместимость наставника и наставляемого;</w:t>
      </w:r>
    </w:p>
    <w:p w:rsidR="00C6127E" w:rsidRDefault="006B4A6C">
      <w:pPr>
        <w:numPr>
          <w:ilvl w:val="0"/>
          <w:numId w:val="9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систематическое неисполнение наставником своих обязанностей;</w:t>
      </w:r>
    </w:p>
    <w:p w:rsidR="00C6127E" w:rsidRDefault="006B4A6C">
      <w:pPr>
        <w:numPr>
          <w:ilvl w:val="0"/>
          <w:numId w:val="9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привлечение наставника к дисциплинарной ответственности;</w:t>
      </w:r>
    </w:p>
    <w:p w:rsidR="00C6127E" w:rsidRDefault="006B4A6C">
      <w:pPr>
        <w:numPr>
          <w:ilvl w:val="0"/>
          <w:numId w:val="9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обоснованная просьба наставника или лица, в отношении которого осуществляется наставничество.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замене наставника период наставничества не меняется.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3.9. Этапы наставнической деятельности в МБОУ «СОШ №4 с. Ножай-Юрт» осуществляются в соответствии с Дорожной картой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внедрения программы наставничества и включают в себя семь этапов: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этап 1. Подготовка условий для запуска программы наставничества;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этап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наставляемых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этап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этап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Отбор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выдвижение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этап 5. Формирование наставнических пар/групп;</w:t>
      </w:r>
    </w:p>
    <w:p w:rsidR="00C6127E" w:rsidRDefault="006B4A6C">
      <w:pPr>
        <w:numPr>
          <w:ilvl w:val="0"/>
          <w:numId w:val="1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этап 6. Организация и осуществление работы наставнических пар/групп;</w:t>
      </w:r>
    </w:p>
    <w:p w:rsidR="00C6127E" w:rsidRDefault="006B4A6C">
      <w:pPr>
        <w:numPr>
          <w:ilvl w:val="0"/>
          <w:numId w:val="10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этап 7. Завершение внедрения программы наставничества.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3.9.1.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 первом этапе происходит подготовка условий для запуска наставничества, включающая в себя информирование потенциальных участников наставнической деятельности, определение заинтересованных аудиторий, сбор и обработку предварительных запросов наставляемых, определение форм, ролевых моделей наставничества на ближайший год, исходя из потребностей образовательной организации, заключение партнерских соглашений с организациями – социальными партнерами, участвующими в реализации программ наставничества образовательной организации.</w:t>
      </w:r>
      <w:proofErr w:type="gramEnd"/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3.9.2. На втором этапе составляется перечень лиц, желающих иметь наставников, и формируется база данных наставляемых.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собираются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1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согласия на обработку персональных данных от тех участников программы наставничества в образовательной организации, которые еще не давали такого согласия;</w:t>
      </w:r>
    </w:p>
    <w:p w:rsidR="00C6127E" w:rsidRDefault="006B4A6C">
      <w:pPr>
        <w:numPr>
          <w:ilvl w:val="0"/>
          <w:numId w:val="11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согласия на участие в программе наставничества от будущих участников наставнической деятельности и их родителей (законных представителей), если участники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несовершеннолетние.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3.9.3. На третьем этапе проводится организационная работа по формированию базы данных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наставников с ориентацией на критерии отбора/выдвижения наставников (Приложение 1).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3.9.4. По итогам четвертого этапа формируется и утверждается база данных наставников, прошедших выдвижение или предварительный отбор. Выдвижение наставников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может осуществляться как администрацией, так и коллективом сотрудников. Предварительный отбор наставников осуществляется на основе их заявлений (формат заявления представлен в Приложении 2).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3.9.5. В рамках пятого этапа происходит прикрепление наставников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наставляемым посредством специальной формы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(Приложение 3), формирование наставнических пар (групп) и разработка индивидуальных планов развития.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3.9.6. На шестом этапе проводится текущая работа куратора, наставников и наставляемых по осуществлению мероприятий программы наставничества.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3.9.7. Седьмой этап включает в себя подведение итогов, проведение итоговых мероприятий, награждение эффективных участников наставнической деятельности.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3.10.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обеспечения открытости реализации программы наставничества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сайте МБОУ «СОШ №4 с. Ножай-Юрт» (</w:t>
      </w:r>
      <w:r>
        <w:rPr>
          <w:rFonts w:ascii="Times New Roman" w:hAnsi="Times New Roman" w:cs="Times New Roman"/>
          <w:sz w:val="28"/>
          <w:szCs w:val="28"/>
        </w:rPr>
        <w:t>school</w:t>
      </w:r>
      <w:r>
        <w:rPr>
          <w:rFonts w:ascii="Times New Roman" w:hAnsi="Times New Roman" w:cs="Times New Roman"/>
          <w:sz w:val="28"/>
          <w:szCs w:val="28"/>
          <w:lang w:val="ru-RU"/>
        </w:rPr>
        <w:t>1@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ensk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 в разделе «Наставничество»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размещается и своевременно обновляется следующая информация:</w:t>
      </w:r>
    </w:p>
    <w:p w:rsidR="00C6127E" w:rsidRDefault="006B4A6C">
      <w:pPr>
        <w:numPr>
          <w:ilvl w:val="0"/>
          <w:numId w:val="1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нормативные правовые документы и локальные акты, регулирующие реализацию программы наставничества;</w:t>
      </w:r>
    </w:p>
    <w:p w:rsidR="00C6127E" w:rsidRDefault="006B4A6C">
      <w:pPr>
        <w:numPr>
          <w:ilvl w:val="0"/>
          <w:numId w:val="1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6127E" w:rsidRDefault="006B4A6C">
      <w:pPr>
        <w:numPr>
          <w:ilvl w:val="0"/>
          <w:numId w:val="1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перечень социальных партнеров, участвующих в реализации программы наставничества образовательной организации; </w:t>
      </w:r>
    </w:p>
    <w:p w:rsidR="00C6127E" w:rsidRDefault="006B4A6C">
      <w:pPr>
        <w:numPr>
          <w:ilvl w:val="0"/>
          <w:numId w:val="1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анонсы мероприятий, проводимых в рамках внедрения программы наставничества;</w:t>
      </w:r>
    </w:p>
    <w:p w:rsidR="00C6127E" w:rsidRDefault="006B4A6C">
      <w:pPr>
        <w:numPr>
          <w:ilvl w:val="0"/>
          <w:numId w:val="1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лучшие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12"/>
        </w:numPr>
        <w:ind w:left="780" w:right="18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шаблоны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Права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обязанности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куратора</w:t>
      </w:r>
      <w:proofErr w:type="spellEnd"/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4.1. На куратора возлагаются следующие обязанности: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 актуализация базы наставников и наставляемых;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разработка проекта ежегодной программы наставничества МБОУ «СОШ №4 с. Ножай-Юрт»;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организация и контроль мероприятий в рамках утвержденной программы наставничества;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проектов документов, сопровождающих наставническую деятельность, и представление их на утверждение руководителю </w:t>
      </w:r>
      <w:r>
        <w:rPr>
          <w:rFonts w:ascii="Times New Roman" w:hAnsi="Times New Roman" w:cs="Times New Roman"/>
          <w:sz w:val="28"/>
          <w:szCs w:val="28"/>
        </w:rPr>
        <w:t xml:space="preserve">МБОУ «СОШ №4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Ножай-Юрт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оказание своевременной информационной, методической и консультационной поддержки участникам наставнической деятельности;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мониторинг и оценка качества программы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наставничества;</w:t>
      </w:r>
    </w:p>
    <w:p w:rsidR="00C6127E" w:rsidRDefault="006B4A6C">
      <w:pPr>
        <w:numPr>
          <w:ilvl w:val="0"/>
          <w:numId w:val="1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получение обратной связи от участников программы наставничества и иных причастных к ее реализации лиц (через опросы, анкетирование), обработка полученных результатов;</w:t>
      </w:r>
    </w:p>
    <w:p w:rsidR="00C6127E" w:rsidRDefault="006B4A6C">
      <w:pPr>
        <w:numPr>
          <w:ilvl w:val="0"/>
          <w:numId w:val="13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анализ, обобщение положительного опыта осуществления наставнической деятельности в школе и участие в его распространении.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запрашивать документы (индивидуальные планы развития, заявления, представления, анкеты) и информацию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осуществления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мониторинга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организовать сбор данных о наставляемых через доступные источники (родители, классные руководители, педагоги-психологи,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тесты и др.);</w:t>
      </w:r>
      <w:proofErr w:type="gramEnd"/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вносить предложения по изменениям и дополнениям в документы МБОУ «СОШ №4 с. Ножай-Юрт», сопровождающие наставническую деятельность;</w:t>
      </w:r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инициировать мероприятия в рамках организации наставнической деятельности в МБОУ «СОШ №4 с. Ножай-Юрт»;</w:t>
      </w:r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участие во встречах наставников с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наставляемыми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6127E" w:rsidRDefault="006B4A6C">
      <w:pPr>
        <w:numPr>
          <w:ilvl w:val="0"/>
          <w:numId w:val="14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вносить на рассмотрение руководству МБОУ «СОШ №4 с. Ножай-Юрт» предложения о поощрении участников наставнической деятельности; организации взаимодействия наставнических пар;</w:t>
      </w:r>
    </w:p>
    <w:p w:rsidR="00C6127E" w:rsidRDefault="006B4A6C">
      <w:pPr>
        <w:numPr>
          <w:ilvl w:val="0"/>
          <w:numId w:val="14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поощрение при выполнении показателей эффективности наставничества.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деятельностью куратора возлагается на заместителя директора по учебно-воспитательной работе.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Права и обязанности наставника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5.1. Наставник обязан:</w:t>
      </w:r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помогать разрабатывать индивидуальный план развития наставляемого, своевременно и оперативно вносить в него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коррективы, контролировать его выполнение, оценивать фактический результат осуществления запланированных мероприятий;</w:t>
      </w:r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программой наставничества лично встречаться с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наставляемым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осуществления мероприятий, контроля степени их выполнения, обсуждения и (при необходимости)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коррекции индивидуального плана развития, выбора методов наставнической деятельности;</w:t>
      </w:r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и совместно устранять допущенные ошибки в деятельности наставляемого в рамках мероприятий индивидуального плана развития;</w:t>
      </w:r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передавать наставляемому накопленный опыт, обучать наиболее рациональным приемам и современным методам работы или поведения, в том числе оказывать наставляемому помощь по принятию правильных решений в нестандартных ситуациях;</w:t>
      </w:r>
      <w:proofErr w:type="gramEnd"/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своевременно реагировать на проявления недисциплинированности наставляемого;</w:t>
      </w:r>
      <w:proofErr w:type="gramEnd"/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личным примером развивать положительные качества наставляемого, при необходимости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корректировать его поведение;</w:t>
      </w:r>
    </w:p>
    <w:p w:rsidR="00C6127E" w:rsidRDefault="006B4A6C">
      <w:pPr>
        <w:numPr>
          <w:ilvl w:val="0"/>
          <w:numId w:val="15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участие в мероприятиях, организуемых для наставников в МБОУ «СОШ №4 с. Ножай-Юрт», в том числе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 рамках «Школы наставников»;</w:t>
      </w:r>
    </w:p>
    <w:p w:rsidR="00C6127E" w:rsidRDefault="006B4A6C">
      <w:pPr>
        <w:numPr>
          <w:ilvl w:val="0"/>
          <w:numId w:val="15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случае если он не является сотрудником школы, предоставить справки об отсутствии судимости, медицинские справки и иные документы, необходимые для осуществления наставнической деятельности в отношении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привлекать наставляемого к участию в мероприятиях, связанных с реализацией программы наставничества;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участвовать в обсуждении вопросов, связанных с наставничеством в МБОУ «СОШ №4 с. Ножай-Юрт», в том числе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деятельностью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выбирать формы и методы контроля деятельности наставляемого и своевременности выполнения заданий, проектов, определенных индивидуальным планом развития;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требовать выполнения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наставляемым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индивидуального плана развития;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составе комиссий принимать участие в аттестации наставляемого (для формы наставничества «Учитель – учитель») и иных оценочных или конкурсных мероприятиях;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участие в оценке качества программы наставничества;</w:t>
      </w:r>
    </w:p>
    <w:p w:rsidR="00C6127E" w:rsidRDefault="006B4A6C">
      <w:pPr>
        <w:numPr>
          <w:ilvl w:val="0"/>
          <w:numId w:val="16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обращаться к куратору с предложениями по внесению изменений и дополнений в документацию и инструменты осуществления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программы наставничества; за организационно-методической поддержкой;</w:t>
      </w:r>
    </w:p>
    <w:p w:rsidR="00C6127E" w:rsidRDefault="006B4A6C">
      <w:pPr>
        <w:numPr>
          <w:ilvl w:val="0"/>
          <w:numId w:val="16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обращаться к руководителю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 мотивированным заявлением о сложении обязанностей наставника по причинам личного характера или успешного выполнения лицом, в отношении которого осуществляется наставничество, мероприятий индивидуального плана развития.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Права и обязанности наставляемого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6.1. Наставляемый обязан: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выполнять задания, определенные в индивидуальном плане развития, в установленные сроки и периодически обсуждать с наставником вопросы, связанные с выполнением индивидуального плана развития;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совместно с наставником развивать дефицитные компетенции, выявлять и устранять допущенные ошибки;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выполнять указания и рекомендации наставника, связанные с выполнением индивидуального плана развития, учиться у него практическому решению поставленных задач, формировать поведенческие навыки;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отчитываться перед наставником в части выполнения касающихся его мероприятий индивидуального плана развития;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сообщать наставнику о трудностях, возникших в связи с исполнением определенных пунктов индивидуального плана развития;</w:t>
      </w:r>
    </w:p>
    <w:p w:rsidR="00C6127E" w:rsidRDefault="006B4A6C">
      <w:pPr>
        <w:numPr>
          <w:ilvl w:val="0"/>
          <w:numId w:val="1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проявлять дисциплинированность, организованность и ответственное отношение к учебе и всем видам деятельности в рамках наставничества;</w:t>
      </w:r>
    </w:p>
    <w:p w:rsidR="00C6127E" w:rsidRDefault="006B4A6C">
      <w:pPr>
        <w:numPr>
          <w:ilvl w:val="0"/>
          <w:numId w:val="17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участие в мероприятиях, организованных для лиц, в отношении которых осуществляется наставничество, в соответствии с программой наставничества МБОУ «СОШ №4 с. Ножай-Юрт».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Наставляемый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1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пользоваться имеющейся в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нормативной, информационно-аналитической и учебно-методической документацией, материалами и иными ресурсами, обеспечивающими реализацию индивидуального плана развития;</w:t>
      </w:r>
    </w:p>
    <w:p w:rsidR="00C6127E" w:rsidRDefault="006B4A6C">
      <w:pPr>
        <w:numPr>
          <w:ilvl w:val="0"/>
          <w:numId w:val="1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индивидуальном порядке обращаться к наставнику за советом, помощью по вопросам, связанным с наставничеством; запрашивать интересующую информацию;</w:t>
      </w:r>
    </w:p>
    <w:p w:rsidR="00C6127E" w:rsidRDefault="006B4A6C">
      <w:pPr>
        <w:numPr>
          <w:ilvl w:val="0"/>
          <w:numId w:val="18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участие в оценке качества программы наставничества;</w:t>
      </w:r>
    </w:p>
    <w:p w:rsidR="00C6127E" w:rsidRDefault="006B4A6C">
      <w:pPr>
        <w:numPr>
          <w:ilvl w:val="0"/>
          <w:numId w:val="18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невозможности установления личного контакта с наставником выходить с соответствующим ходатайством о его замене к куратору наставнической деятельности в МБОУ «СОШ №4 с. Ножай-Юрт».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7. Мониторинг и оценка результатов реализации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наставничества 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7.1. Мониторинг процесса реализации программ наставничества включает сбор, обработку, хранение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 использование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информации о программе наставничества и/или отдельных ее элементах.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7.2. Мониторинг программы наставничества состоит из двух основных этапов: </w:t>
      </w:r>
      <w:r>
        <w:rPr>
          <w:rFonts w:ascii="Times New Roman" w:hAnsi="Times New Roman" w:cs="Times New Roman"/>
          <w:sz w:val="28"/>
          <w:szCs w:val="28"/>
        </w:rPr>
        <w:t></w:t>
      </w:r>
    </w:p>
    <w:p w:rsidR="00C6127E" w:rsidRDefault="006B4A6C">
      <w:pPr>
        <w:numPr>
          <w:ilvl w:val="0"/>
          <w:numId w:val="19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оценка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качества процесса реализации программы наставничества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6127E" w:rsidRDefault="006B4A6C">
      <w:pPr>
        <w:numPr>
          <w:ilvl w:val="0"/>
          <w:numId w:val="19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оценка влияния программ на всех участников.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7.3.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Первый этап мониторинга направлен на изучение (оценку) качества реализуемой программы наставничества, ее сильных и слабых сторон, качества совместной работы пар или групп «наставник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наставляемый».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Результатом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мониторинга является аналитика реализуемой программы наставничества, которая позволит выделить ее сильные и слабые стороны, изменения качественных и количественных показателей социального и профессионального благополучия, расхождения между ожиданиями и реальными результатами участников программы наставничества.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7.4. На втором этапе мониторинга оцениваются:</w:t>
      </w:r>
    </w:p>
    <w:p w:rsidR="00C6127E" w:rsidRDefault="006B4A6C">
      <w:pPr>
        <w:numPr>
          <w:ilvl w:val="0"/>
          <w:numId w:val="2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мотивационно-личностный и профессиональный рост участников программы наставничества;</w:t>
      </w:r>
    </w:p>
    <w:p w:rsidR="00C6127E" w:rsidRDefault="006B4A6C">
      <w:pPr>
        <w:numPr>
          <w:ilvl w:val="0"/>
          <w:numId w:val="20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навыков и уровня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вовлеченности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образовательную деятельность; качество изменений в освоении обучающимися образовательных программ;</w:t>
      </w:r>
    </w:p>
    <w:p w:rsidR="00C6127E" w:rsidRDefault="006B4A6C">
      <w:pPr>
        <w:numPr>
          <w:ilvl w:val="0"/>
          <w:numId w:val="20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динамика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образовательных результатов с учетом эмоционально-личностных, интеллектуальных, мотивационных и социальных черт участников.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Этап включает два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подэтапа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первый из которых осуществляется до входа в программу наставничества, а второй – по итогам прохождения программы.</w:t>
      </w:r>
      <w:proofErr w:type="gramEnd"/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Результатом данного этапа мониторинга являются оценка и динамика:</w:t>
      </w:r>
    </w:p>
    <w:p w:rsidR="00C6127E" w:rsidRDefault="006B4A6C">
      <w:pPr>
        <w:numPr>
          <w:ilvl w:val="0"/>
          <w:numId w:val="2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развития гибких навыков участников программы;</w:t>
      </w:r>
    </w:p>
    <w:p w:rsidR="00C6127E" w:rsidRDefault="006B4A6C">
      <w:pPr>
        <w:numPr>
          <w:ilvl w:val="0"/>
          <w:numId w:val="2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уровня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мотивированности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осознанности участников в вопросах саморазвития и профессионального образования;</w:t>
      </w:r>
    </w:p>
    <w:p w:rsidR="00C6127E" w:rsidRDefault="006B4A6C">
      <w:pPr>
        <w:numPr>
          <w:ilvl w:val="0"/>
          <w:numId w:val="2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качества изменений в освоении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образовательных программ;</w:t>
      </w:r>
    </w:p>
    <w:p w:rsidR="00C6127E" w:rsidRDefault="006B4A6C">
      <w:pPr>
        <w:numPr>
          <w:ilvl w:val="0"/>
          <w:numId w:val="21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степени включенности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образовательные процессы организации;</w:t>
      </w:r>
    </w:p>
    <w:p w:rsidR="00C6127E" w:rsidRDefault="006B4A6C">
      <w:pPr>
        <w:numPr>
          <w:ilvl w:val="0"/>
          <w:numId w:val="21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качества адаптации молодого специалиста на потенциальном месте работы, удовлетворенности педагогов собственной профессиональной деятельностью, а также описание психологического климата в школе.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7.5. Мониторинг проводится куратором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два раза за период наставничества: промежуточный и итоговый.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8. Мотивация участников наставнической деятельности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8.1. Участники системы наставничества в МБОУ «СОШ №4 с. Ножай-Юрт», показавшие высокие результаты, могут быть представлены решением руководителя школы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 следующим видам поощрений:</w:t>
      </w:r>
    </w:p>
    <w:p w:rsidR="00C6127E" w:rsidRDefault="006B4A6C">
      <w:pPr>
        <w:numPr>
          <w:ilvl w:val="0"/>
          <w:numId w:val="2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публичное признание значимости их работы 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объявление благодарности, награждение почетной грамотой и др.; </w:t>
      </w:r>
    </w:p>
    <w:p w:rsidR="00C6127E" w:rsidRDefault="006B4A6C">
      <w:pPr>
        <w:numPr>
          <w:ilvl w:val="0"/>
          <w:numId w:val="2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размещение информации (например, фотографий, документов о поощрении, документов о достижениях наставляемых и др.) на сайте и страницах школы в социальных сетях; </w:t>
      </w:r>
    </w:p>
    <w:p w:rsidR="00C6127E" w:rsidRDefault="006B4A6C">
      <w:pPr>
        <w:numPr>
          <w:ilvl w:val="0"/>
          <w:numId w:val="22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благодарственные письма родителям наставников из числа обучающихся; </w:t>
      </w:r>
    </w:p>
    <w:p w:rsidR="00C6127E" w:rsidRDefault="006B4A6C">
      <w:pPr>
        <w:numPr>
          <w:ilvl w:val="0"/>
          <w:numId w:val="22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обучение в рамках образовательных программ, выбранных участниками, показавшими высокие результаты.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Результаты наставнической деятельности могут учитываться при проведении аттестации педагогов-наставников, а также при определении стимулирующих выплат МБОУ «СОШ №4 с. Ножай-Юрт».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8.3. Руководство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вправе применять иные методы нематериальной и материальной мотивации с целью развития и пропаганды института наставничества и повышения его эффективности.</w:t>
      </w: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Положению о программе наставничества,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утвержденному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02.09.2024 № 60 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Критерии отбора/выдвижения наставников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Общими и обязательными критериями для отбора/выдвижения для всех категорий наставников являются:</w:t>
      </w:r>
    </w:p>
    <w:p w:rsidR="00C6127E" w:rsidRDefault="006B4A6C">
      <w:pPr>
        <w:numPr>
          <w:ilvl w:val="0"/>
          <w:numId w:val="2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наличие личного желания стать наставником;</w:t>
      </w:r>
    </w:p>
    <w:p w:rsidR="00C6127E" w:rsidRDefault="006B4A6C">
      <w:pPr>
        <w:numPr>
          <w:ilvl w:val="0"/>
          <w:numId w:val="23"/>
        </w:numPr>
        <w:ind w:left="780" w:right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авторитетность в среде коллег и обучающихся;</w:t>
      </w:r>
    </w:p>
    <w:p w:rsidR="00C6127E" w:rsidRDefault="006B4A6C">
      <w:pPr>
        <w:numPr>
          <w:ilvl w:val="0"/>
          <w:numId w:val="23"/>
        </w:numPr>
        <w:ind w:left="780" w:right="1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высокий уровень развития ключевых компетенций: способность развивать других, способность выстраивать отношения с окружающими, ответственность, нацеленность на результат, умение мотивировать и вдохновлять других, способность к собственному профессиональному и личностному развитию.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Дополнительные критерии в разрезе форм наставничества приведены в таблице ниже:</w:t>
      </w:r>
    </w:p>
    <w:tbl>
      <w:tblPr>
        <w:tblStyle w:val="GridTable6ColorfulAccent5"/>
        <w:tblW w:w="5000" w:type="pct"/>
        <w:tblLook w:val="04A0" w:firstRow="1" w:lastRow="0" w:firstColumn="1" w:lastColumn="0" w:noHBand="0" w:noVBand="1"/>
      </w:tblPr>
      <w:tblGrid>
        <w:gridCol w:w="2425"/>
        <w:gridCol w:w="7266"/>
      </w:tblGrid>
      <w:tr w:rsidR="00C6127E" w:rsidTr="00C6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6" w:type="dxa"/>
            <w:shd w:val="clear" w:color="auto" w:fill="FFFF00"/>
          </w:tcPr>
          <w:p w:rsidR="00C6127E" w:rsidRDefault="006B4A6C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наставничества</w:t>
            </w:r>
            <w:proofErr w:type="spellEnd"/>
          </w:p>
        </w:tc>
        <w:tc>
          <w:tcPr>
            <w:tcW w:w="6679" w:type="dxa"/>
            <w:shd w:val="clear" w:color="auto" w:fill="FFFF00"/>
          </w:tcPr>
          <w:p w:rsidR="00C6127E" w:rsidRDefault="006B4A6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Критерии</w:t>
            </w:r>
            <w:proofErr w:type="spellEnd"/>
          </w:p>
        </w:tc>
      </w:tr>
      <w:tr w:rsidR="00C6127E" w:rsidRPr="00AF656A" w:rsidTr="00C6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6" w:type="dxa"/>
            <w:shd w:val="clear" w:color="auto" w:fill="FBD4B4" w:themeFill="accent6" w:themeFillTint="66"/>
          </w:tcPr>
          <w:p w:rsidR="00C6127E" w:rsidRDefault="006B4A6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Ученик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ученик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6679" w:type="dxa"/>
            <w:shd w:val="clear" w:color="auto" w:fill="FBD4B4" w:themeFill="accent6" w:themeFillTint="66"/>
          </w:tcPr>
          <w:p w:rsidR="00C6127E" w:rsidRDefault="006B4A6C">
            <w:pPr>
              <w:numPr>
                <w:ilvl w:val="0"/>
                <w:numId w:val="24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активный обучающийся уровня среднего общего образования, обладающий лидерскими и организаторскими качествами, нетривиальностью мышления, демонстрирующий высокие образовательные результаты;</w:t>
            </w:r>
          </w:p>
          <w:p w:rsidR="00C6127E" w:rsidRDefault="006B4A6C">
            <w:pPr>
              <w:numPr>
                <w:ilvl w:val="0"/>
                <w:numId w:val="24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победитель школьных и региональных олимпиад и соревнований;</w:t>
            </w:r>
          </w:p>
          <w:p w:rsidR="00C6127E" w:rsidRDefault="006B4A6C">
            <w:pPr>
              <w:numPr>
                <w:ilvl w:val="0"/>
                <w:numId w:val="24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лидер класса (группы) или параллели, принимающий активное участие в жизни образовательной организации (конкурсы, театральные постановки, общественная деятельность, внеурочная деятельность);</w:t>
            </w:r>
          </w:p>
          <w:p w:rsidR="00C6127E" w:rsidRDefault="006B4A6C">
            <w:pPr>
              <w:numPr>
                <w:ilvl w:val="0"/>
                <w:numId w:val="24"/>
              </w:numPr>
              <w:spacing w:after="0"/>
              <w:ind w:left="780" w:righ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возможный участник всероссийских детско-юношеских организаций или объединений</w:t>
            </w:r>
          </w:p>
        </w:tc>
      </w:tr>
      <w:tr w:rsidR="00C6127E" w:rsidRPr="00AF656A" w:rsidTr="00C6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6" w:type="dxa"/>
            <w:shd w:val="clear" w:color="auto" w:fill="B6DDE8" w:themeFill="accent5" w:themeFillTint="66"/>
          </w:tcPr>
          <w:p w:rsidR="00C6127E" w:rsidRDefault="006B4A6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Учитель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учитель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6679" w:type="dxa"/>
            <w:shd w:val="clear" w:color="auto" w:fill="B6DDE8" w:themeFill="accent5" w:themeFillTint="66"/>
          </w:tcPr>
          <w:p w:rsidR="00C6127E" w:rsidRDefault="006B4A6C">
            <w:pPr>
              <w:numPr>
                <w:ilvl w:val="0"/>
                <w:numId w:val="25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опытный педагог, имеющий профессиональные успехи (победитель различных профессиональных конкурсов, автор учебных пособий и материалов, участник или ведущий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вебинаров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семинаров);</w:t>
            </w:r>
          </w:p>
          <w:p w:rsidR="00C6127E" w:rsidRDefault="006B4A6C">
            <w:pPr>
              <w:numPr>
                <w:ilvl w:val="0"/>
                <w:numId w:val="25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педагог, склонный к активной общественной работе, лояльный участник педагогического и/или школьного сообщества образовательной организации;</w:t>
            </w:r>
          </w:p>
          <w:p w:rsidR="00C6127E" w:rsidRDefault="006B4A6C">
            <w:pPr>
              <w:numPr>
                <w:ilvl w:val="0"/>
                <w:numId w:val="25"/>
              </w:numPr>
              <w:spacing w:after="0"/>
              <w:ind w:left="780" w:righ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обладает лидерскими, организационными и коммуникативными навыками, хорошо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развитой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эмпатией</w:t>
            </w:r>
            <w:proofErr w:type="spellEnd"/>
          </w:p>
        </w:tc>
      </w:tr>
      <w:tr w:rsidR="00C6127E" w:rsidRPr="00AF656A" w:rsidTr="00C6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6" w:type="dxa"/>
            <w:shd w:val="clear" w:color="auto" w:fill="D6E3BC" w:themeFill="accent3" w:themeFillTint="66"/>
          </w:tcPr>
          <w:p w:rsidR="00C6127E" w:rsidRDefault="006B4A6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Студент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ученик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6679" w:type="dxa"/>
            <w:shd w:val="clear" w:color="auto" w:fill="D6E3BC" w:themeFill="accent3" w:themeFillTint="66"/>
          </w:tcPr>
          <w:p w:rsidR="00C6127E" w:rsidRDefault="006B4A6C">
            <w:pPr>
              <w:numPr>
                <w:ilvl w:val="0"/>
                <w:numId w:val="26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ответственный, социально активный студент с выраженной гражданской и ценностной позицией, мотивированный к самосовершенствованию и преобразованию окружающей среды;</w:t>
            </w:r>
          </w:p>
          <w:p w:rsidR="00C6127E" w:rsidRDefault="006B4A6C">
            <w:pPr>
              <w:numPr>
                <w:ilvl w:val="0"/>
                <w:numId w:val="26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образовательных, спортивных, творческих проектов;</w:t>
            </w:r>
          </w:p>
          <w:p w:rsidR="00C6127E" w:rsidRDefault="006B4A6C">
            <w:pPr>
              <w:numPr>
                <w:ilvl w:val="0"/>
                <w:numId w:val="26"/>
              </w:numPr>
              <w:spacing w:after="0"/>
              <w:ind w:left="780" w:right="1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увлекающийся и способный передать свою «творческую энергию» и интересы другим;</w:t>
            </w:r>
          </w:p>
          <w:p w:rsidR="00C6127E" w:rsidRDefault="006B4A6C">
            <w:pPr>
              <w:numPr>
                <w:ilvl w:val="0"/>
                <w:numId w:val="26"/>
              </w:numPr>
              <w:spacing w:after="0"/>
              <w:ind w:left="780" w:righ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образец для подражания в плане межличностных отношений, личной самоорганизации и профессиональной компетентности</w:t>
            </w:r>
          </w:p>
        </w:tc>
      </w:tr>
    </w:tbl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Положению о программе наставничества,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утвержденному приказом от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02.09.2024 № 60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 заявления кандидата в наставники</w:t>
      </w: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Директору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Зелимхановой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З.Ш.</w:t>
      </w: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</w:t>
      </w: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(полные Ф. И. О. и должность кандидата в наставники)</w:t>
      </w:r>
      <w:proofErr w:type="gramEnd"/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Прошу считать меня участвующи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ей) в отборе наставников в Программу наставничества 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 2024/25 учебный год.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Контакты кандидата: тел. __________________ 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mail</w:t>
      </w:r>
      <w:r>
        <w:rPr>
          <w:rFonts w:ascii="Times New Roman" w:hAnsi="Times New Roman" w:cs="Times New Roman"/>
          <w:sz w:val="28"/>
          <w:szCs w:val="28"/>
          <w:lang w:val="ru-RU"/>
        </w:rPr>
        <w:t>: 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заявлению прилагаю: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Согласие родителей (законных представителей) (для наставников из числа обучающихся).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Положением о программе наставничества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МБОУ «СОШ №4 с. Ножай-Юрт»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ознакомле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а).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Дата написания заявления «____» _____________ 20__ г.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Подпись ______________________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Расшифровка подписи 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Подтверждаю свое согласие на обработку своих персональных данных в порядке, установленном законодательством РФ, «____» _____________ 20__ г.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Подпись ______________________ Расшифровка подписи ________________________</w:t>
      </w: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3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Положению о программе наставничества,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утвержденному приказом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02.09.2024 № 60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Примерная форма прикрепления наставника 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наставляемому</w:t>
      </w:r>
      <w:proofErr w:type="gramEnd"/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Потенциальные участники программы: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Наставник: _______________________________________________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Наставляемый: ____________________________________________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Родитель/законный представитель: ______________________________________________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подбора: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Предпочтения наставника, наставляемого и/или родителя/законного представителя:</w:t>
      </w:r>
    </w:p>
    <w:p w:rsidR="00C6127E" w:rsidRDefault="006B4A6C">
      <w:pPr>
        <w:numPr>
          <w:ilvl w:val="0"/>
          <w:numId w:val="2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интересы</w:t>
      </w:r>
      <w:proofErr w:type="spellEnd"/>
      <w:r>
        <w:rPr>
          <w:rFonts w:ascii="Times New Roman" w:hAnsi="Times New Roman" w:cs="Times New Roman"/>
          <w:sz w:val="28"/>
          <w:szCs w:val="28"/>
        </w:rPr>
        <w:t>; </w:t>
      </w:r>
    </w:p>
    <w:p w:rsidR="00C6127E" w:rsidRDefault="006B4A6C">
      <w:pPr>
        <w:numPr>
          <w:ilvl w:val="0"/>
          <w:numId w:val="2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совместимость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; </w:t>
      </w:r>
    </w:p>
    <w:p w:rsidR="00C6127E" w:rsidRDefault="006B4A6C">
      <w:pPr>
        <w:numPr>
          <w:ilvl w:val="0"/>
          <w:numId w:val="2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близость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 </w:t>
      </w:r>
    </w:p>
    <w:p w:rsidR="00C6127E" w:rsidRDefault="006B4A6C">
      <w:pPr>
        <w:numPr>
          <w:ilvl w:val="0"/>
          <w:numId w:val="27"/>
        </w:numPr>
        <w:ind w:left="780" w:right="18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схожесть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 </w:t>
      </w:r>
    </w:p>
    <w:p w:rsidR="00C6127E" w:rsidRDefault="006B4A6C">
      <w:pPr>
        <w:numPr>
          <w:ilvl w:val="0"/>
          <w:numId w:val="27"/>
        </w:numPr>
        <w:ind w:left="780" w:right="1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другие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совместимости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вызывающие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обеспокоенность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Комментарии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</w:t>
      </w:r>
    </w:p>
    <w:p w:rsidR="00C6127E" w:rsidRDefault="006B4A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прикреплении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</w:t>
      </w: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C6127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-137160</wp:posOffset>
            </wp:positionH>
            <wp:positionV relativeFrom="margin">
              <wp:posOffset>628015</wp:posOffset>
            </wp:positionV>
            <wp:extent cx="2727960" cy="1210310"/>
            <wp:effectExtent l="0" t="0" r="0" b="889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4152900</wp:posOffset>
            </wp:positionH>
            <wp:positionV relativeFrom="margin">
              <wp:posOffset>771525</wp:posOffset>
            </wp:positionV>
            <wp:extent cx="2955925" cy="937895"/>
            <wp:effectExtent l="0" t="0" r="0" b="0"/>
            <wp:wrapSquare wrapText="bothSides"/>
            <wp:docPr id="4" name="Рисунок 4" descr="C:\Users\Admin\AppData\Local\Temp\{5A063A56-3124-4E9E-B5A3-1567DBC6A460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Admin\AppData\Local\Temp\{5A063A56-3124-4E9E-B5A3-1567DBC6A460}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42" b="23619"/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937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приказу от 02.09.2024 № 60</w:t>
      </w:r>
    </w:p>
    <w:p w:rsidR="00C6127E" w:rsidRDefault="00C6127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 «Отдел образования Ножай-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муниципального района»</w:t>
      </w: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«Средняя общеобразовательная школа №4 с. Ножай-Юрт»</w:t>
      </w: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«СОШ №4 с. Ножай-Юрт»)</w:t>
      </w: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 «Нажин-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Юьртан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оштан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дешаран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дакьа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бюджетни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хьукмат</w:t>
      </w:r>
      <w:proofErr w:type="spellEnd"/>
    </w:p>
    <w:p w:rsidR="00C6127E" w:rsidRDefault="006B4A6C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«Нажи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№4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йолу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йуккъера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йукъардешаран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ишкол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C6127E" w:rsidRDefault="006B4A6C">
      <w:pPr>
        <w:tabs>
          <w:tab w:val="left" w:pos="6330"/>
        </w:tabs>
        <w:spacing w:before="0" w:beforeAutospacing="0" w:after="0" w:afterAutospacing="0" w:line="312" w:lineRule="auto"/>
        <w:ind w:left="-2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(МБЙХЬ «Нажин-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Юьртан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ЙЙИ №4»)</w:t>
      </w:r>
    </w:p>
    <w:p w:rsidR="00C6127E" w:rsidRDefault="00C6127E">
      <w:pPr>
        <w:tabs>
          <w:tab w:val="left" w:pos="6330"/>
        </w:tabs>
        <w:spacing w:before="0" w:beforeAutospacing="0" w:after="0" w:afterAutospacing="0" w:line="312" w:lineRule="auto"/>
        <w:ind w:left="-2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94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2"/>
        <w:gridCol w:w="5415"/>
      </w:tblGrid>
      <w:tr w:rsidR="00C6127E" w:rsidRPr="00AF656A">
        <w:trPr>
          <w:trHeight w:val="142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МБОУ «СОШ №4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-Юрт»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протокол от 26.08.2024 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C6127E" w:rsidRDefault="006B4A6C">
            <w:pPr>
              <w:spacing w:before="0" w:beforeAutospacing="0" w:after="160" w:afterAutospacing="0" w:line="31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(МБОУ «СОШ №4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-Юрт»)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___________________ З.Ш.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Зелимханова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Приказ от 02.09.2024 г. №60-п 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56A" w:rsidRDefault="00AF656A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Ansi="Times New Roman" w:cs="Times New Roman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lang w:val="ru-RU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Программа наставничества МБОУ «СОШ №4 с. Ножай-Юрт»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Надпись 3" o:spid="_x0000_s1026" o:spt="202" type="#_x0000_t202" style="position:absolute;left:0pt;margin-left:0pt;margin-top:0pt;height:144pt;width:144pt;mso-wrap-distance-bottom:0pt;mso-wrap-distance-left:9pt;mso-wrap-distance-right:9pt;mso-wrap-distance-top:0pt;mso-wrap-style:none;z-index:251662336;mso-width-relative:page;mso-height-relative:page;" filled="f" stroked="f" coordsize="21600,21600" o:gfxdata="UEsDBAoAAAAAAIdO4kAAAAAAAAAAAAAAAAAEAAAAZHJzL1BLAwQUAAAACACHTuJAiWqvms8AAAAF&#10;AQAADwAAAGRycy9kb3ducmV2LnhtbE2PzU7DMBCE70i8g7VIvVE7EaAQ4vTQlnOh8ABuvMQh8TqK&#10;3d+nZ0FIcFntaFaz31SLkx/EAafYBdKQzRUIpCbYjloN72/PtwWImAxZMwRCDWeMsKivrypT2nCk&#10;VzxsUys4hGJpNLiUxlLK2Dj0Js7DiMTeR5i8SSynVtrJHDncDzJX6kF60xF/cGbEpcOm3+69hkL5&#10;Td8/5i/R312ye7dchfX4qfXsJlNPIBKe0t8xfOMzOtTMtAt7slEMGrhI+pns5UXBcve7yLqS/+nr&#10;L1BLAwQUAAAACACHTuJA5H8wWzYCAABhBAAADgAAAGRycy9lMm9Eb2MueG1srVTNjtMwEL4j8Q6W&#10;7zRtt0Cpmq7KVkVIK3algji7jtNEsj2WPW1Sbtx5Bd5hDxy48QrdN2KcpN2ycNgDF3f+8s3MNzOd&#10;XtZGs53yoQSb8kGvz5myErLSblL+6ePyxZizgMJmQoNVKd+rwC9nz59NKzdRQyhAZ8ozArFhUrmU&#10;F4hukiRBFsqI0AOnLDlz8EYgqX6TZF5UhG50Muz3XyUV+Mx5kCoEsi5aJ+8Q/VMAIc9LqRYgt0ZZ&#10;bFG90gKppVCULvBZU22eK4k3eR4UMp1y6hSbl5KQvI5vMpuKycYLV5SyK0E8pYRHPRlRWkp6gloI&#10;FGzry7+gTCk9BMixJ8EkbSMNI9TFoP+Im1UhnGp6IaqDO5Ee/h+s/LC79azMUn7BmRWGBn74frg7&#10;/Dj8Ovy8/3r/jV1EjioXJhS6chSM9VuoaXOO9kDG2HqdexN/qSlGfmJ4f2JY1chk/Gg8HI/75JLk&#10;OyqEnzx87nzAdwoMi0LKPY2wYVbsrgO2oceQmM3CstS6GaO2fxgIM1qSWHtbY5SwXtddQ2vI9tSP&#10;h3YrgpPLknJei4C3wtMaUJ10KHhDT66hSjl0EmcF+C//ssd4mg55OatorVJu6Yo40+8tTe3NYDQi&#10;UGyU0cvXQ1L8uWd97rFbcwW0twM6SCcbMcajPoq5B/OZrmkec5JLWEmZU45H8QrbVadrlGo+b4Jo&#10;75zAa7tyMkJHyoKbb5F4bOiNJLXMdNzR5jUD6q4krva53kQ9/DPM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Jaq+azwAAAAUBAAAPAAAAAAAAAAEAIAAAACIAAABkcnMvZG93bnJldi54bWxQSwEC&#10;FAAUAAAACACHTuJA5H8wWzYCAABhBAAADgAAAAAAAAABACAAAAAeAQAAZHJzL2Uyb0RvYy54bWxQ&#10;SwUGAAAAAAYABgBZAQAAx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42634C3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Ansi="Times New Roman" w:cs="Times New Roman"/>
                          <w:b/>
                          <w:bCs/>
                          <w:color w:val="002060"/>
                          <w:sz w:val="72"/>
                          <w:szCs w:val="72"/>
                          <w:lang w:val="ru-RU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Программа наставничества МБОУ «СОШ №4 с. Ножай-Юрт»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</w:p>
    <w:p w:rsidR="00C6127E" w:rsidRDefault="00C6127E">
      <w:pPr>
        <w:spacing w:before="0" w:beforeAutospacing="0" w:after="160" w:afterAutospacing="0" w:line="312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с</w:t>
      </w:r>
      <w:proofErr w:type="gram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.Н</w:t>
      </w:r>
      <w:proofErr w:type="gram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ожай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-Юрт, 2024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1. Пояснительная записка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Настоящая Программа наставничества (далее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Программа) разработана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соответствии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документами, регламентирующими образовательную деятельность:</w:t>
      </w:r>
    </w:p>
    <w:p w:rsidR="00C6127E" w:rsidRDefault="006B4A6C">
      <w:pPr>
        <w:numPr>
          <w:ilvl w:val="0"/>
          <w:numId w:val="2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Федеральным законом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29.12.2012 №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273-ФЗ «Об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образовании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Российской Федерации»;</w:t>
      </w:r>
    </w:p>
    <w:p w:rsidR="00C6127E" w:rsidRDefault="006B4A6C">
      <w:pPr>
        <w:numPr>
          <w:ilvl w:val="0"/>
          <w:numId w:val="2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распоряжением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25.12.2019 № Р-145 «Об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утверждении методологии (целевой модели) наставничества обучающихся для организаций, осуществляющих образовательную деятельность 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общеобразовательным, дополнительным общеобразовательным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программам среднего профессионального образования,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том числе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применением лучших практик обмена опытом между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»;</w:t>
      </w:r>
    </w:p>
    <w:p w:rsidR="00C6127E" w:rsidRDefault="006B4A6C">
      <w:pPr>
        <w:numPr>
          <w:ilvl w:val="0"/>
          <w:numId w:val="2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письмом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23.01.2020 № МР-42/02 «О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направлении целевой модели наставничества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методических рекомендаций»;</w:t>
      </w:r>
    </w:p>
    <w:p w:rsidR="00C6127E" w:rsidRDefault="006B4A6C">
      <w:pPr>
        <w:numPr>
          <w:ilvl w:val="0"/>
          <w:numId w:val="28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соответствии с приказом Министерства образования и науки Чеченской Республики от 23.06.2021 г. № 748-п «Об организации работы по внедрению региональной целевой модели наставничества в системе образования Чеченской Республики»;</w:t>
      </w:r>
    </w:p>
    <w:p w:rsidR="00C6127E" w:rsidRDefault="006B4A6C">
      <w:pPr>
        <w:numPr>
          <w:ilvl w:val="0"/>
          <w:numId w:val="28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уставом МБОУ «СОШ №4 с. Ножай-Юрт».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Программа наставничества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– это комплекс мероприятий 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формирующих их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действий, направленный на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организацию взаимоотношений наставника 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наставляемого в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конкретных формах для получения ожидаемых результатов.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val="ru-RU"/>
        </w:rPr>
        <w:t>Целью реализации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Программы является максимально полное раскрытие потенциала личности наставляемого, необходимое для успешной личной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профессиональной самореализации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современных условиях неопределенности,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также создание условий для формирования эффективной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системы поддержки, самоопределения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профессиональной ориентации всех обучающихся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возрасте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шести лет, педагогических работников (далее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педагоги) разных уровней образования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молодых специалистов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МБОУ «СОШ №4 с. Ножай-Юрт».</w:t>
      </w:r>
      <w:proofErr w:type="gramEnd"/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Задачи</w:t>
      </w:r>
      <w:proofErr w:type="spellEnd"/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Программы</w:t>
      </w:r>
      <w:proofErr w:type="spellEnd"/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разработка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реализация мероприятий дорожной карты внедрения Программы;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разработка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реализация моделей наставничества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МБОУ «СОШ №4 с. Ножай-Юрт»;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реализация кадровой политики,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том числе: привлечение, обучение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деятельностью наставников, принимающих участие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Программе;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инфраструктурное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материально-техническое обеспечение реализации программ наставничества;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осуществление персонифицированного учета обучающихся, молодых специалистов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педагогов, участвующих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программах наставничества;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проведение внутреннего мониторинга реализации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эффективности программ наставничества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школе;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формирование баз данных программ наставничества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лучших практик;</w:t>
      </w:r>
    </w:p>
    <w:p w:rsidR="00C6127E" w:rsidRDefault="006B4A6C">
      <w:pPr>
        <w:numPr>
          <w:ilvl w:val="0"/>
          <w:numId w:val="29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обеспечение условий для повышения уровня профессионального мастерства педагогических работников, задействованных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реализации наставничества,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формате непрерывного образования.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val="ru-RU"/>
        </w:rPr>
        <w:t>Ожидаемые результаты внедрения целевой модели наставничества: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измеримое улучшение показателей, обучающихся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образовательной, культурной, спортивной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сферах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сфере дополнительного образования;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психологического климата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образовательной организации как среди обучающихся, так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внутри педагогического коллектива, связанное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выстраиванием долгосрочных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психологически комфортных коммуникаций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основе партнерства;</w:t>
      </w:r>
      <w:proofErr w:type="gramEnd"/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плавный «вход» молодого учителя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специалиста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целом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профессию, построение продуктивной среды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педагогическом коллективе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основе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взаимообогащающих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отношений начинающих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опытных специалистов;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адаптация учителя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новом педагогическом коллективе;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измеримое улучшение личных показателей эффективности педагогов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сотрудников школы, связанное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развитием гибких навыков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рост мотивации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учебе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саморазвитию учащихся;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снижение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показателей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неуспеваемости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учащихся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практическая реализация концепции построения индивидуальных образовательных траекторий;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рост числа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прошедших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профориентационные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мероприятия;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формирование осознанной позиции, необходимой для выбора образовательной траектории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будущей профессиональной реализации;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формирование активной гражданской позиции школьного сообщества;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рост информированности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перспективах самостоятельного выбора векторов творческого развития, карьерных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иных возможностях;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повышение уровня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сформированности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ценностных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жизненных позиций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ориентиров;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снижение конфликтности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 коммуникативных навыков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для горизонтального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вертикального социального движения;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увеличение доли учащихся, участвующих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программах развития талантливых обучающихся;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снижение проблем адаптации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 (новом) учебном коллективе: психологические, организационные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социальные;</w:t>
      </w:r>
    </w:p>
    <w:p w:rsidR="00C6127E" w:rsidRDefault="006B4A6C">
      <w:pPr>
        <w:numPr>
          <w:ilvl w:val="0"/>
          <w:numId w:val="30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включение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систему наставнических отношений детей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ограниченными возможностями здоровья.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Программе используются следующие понятия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термины.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Наставничество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– универсальная технология передачи опыта, знаний, формирования навыков, компетенций,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ценностей через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 xml:space="preserve">неформальное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взаимообогащающее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общение, основанное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доверии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партнерстве.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Форма наставничества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способ реализации целевой модели через организацию работы наставнической пары или группы, участники которой находятся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заданной обстоятельствами ролевой ситуации, определяемой основной деятельностью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позицией участников.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Программа наставничества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комплекс мероприятий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формирующих их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действий, направленный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организацию взаимоотношений наставника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наставляемого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конкретных формах для получения ожидаемых результатов.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Наставляемый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участник Программы наставничества, который через взаимодействие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наставником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при его помощи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поддержке решает конкретные жизненные, личные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профессиональные задачи, приобретает новый опыт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развивает новые навыки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компетенции.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конкретных формах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наставляемый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может быть определен термином «обучающийся».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Наставник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участник Программы наставничества, имеющий успешный опыт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достижении жизненного, личностного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 результата, готовый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компетентный поделиться опытом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навыками, необходимыми для стимуляции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поддержки процессов самореализации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самосовершенствования наставляемого.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Куратор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сотрудник организации, осуществляющей деятельность 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общеобразовательным, дополнительным общеобразовательным программам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программам среднего профессионального образования, либо организации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числа 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партнеров, который отвечает за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организацию Программы наставничества.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Целевая модель наставничества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система условий, ресурсов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процессов, необходимых для реализации программ наставничества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образовательных организациях.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Методология наставничества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система концептуальных взглядов, подходов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методов, обоснованных научными исследованиями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практическим опытом, позволяющая понять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организовать процесс взаимодействия наставника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наставляемого.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lastRenderedPageBreak/>
        <w:t>Активное слушание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практика, позволяющая точнее понимать психологические состояния, чувства, мысли собеседника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помощью особых приемов участия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беседе, таких как активное выражение собственных переживаний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соображений, уточнения, паузы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т. д. Применяется,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частности,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наставничестве, чтобы установить доверительные отношения между наставником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наставляемым.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Буллинг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проявление агрессии,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том числе физическое насилие, унижение, издевательства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отношении обучающегося образовательной организации со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стороны других обучающихся и/или учителей. Одна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современных разновидностей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буллинга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кибербуллинг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травля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социальных сетях.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Метакомпетенции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способность формировать у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себя новые навыки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компетенции самостоятельно,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только манипулировать полученными извне знаниями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навыками.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Тьютор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специалист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области педагогики, который помогает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обучающемуся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определиться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индивидуальным образовательным маршрутом.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Благодарный выпускник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выпускник образовательной организации, который ощущает эмоциональную связь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ней, чувствует признательность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поддерживает личными ресурсами (делится опытом, мотивирует обучающихся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педагогов, инициирует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развивает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эндаумент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организует стажировки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т. д.).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Школьное сообщество (сообщество образовательной организации)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сотрудники данной образовательной организации, обучающиеся, их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родители, выпускники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любые другие субъекты, которые объединены стремлением внести свой вклад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 организации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совместно действуют ради этой цели.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2.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Структура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управления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реализацией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Программы</w:t>
      </w:r>
      <w:proofErr w:type="spellEnd"/>
    </w:p>
    <w:tbl>
      <w:tblPr>
        <w:tblW w:w="5288" w:type="pct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3"/>
        <w:gridCol w:w="6621"/>
        <w:gridCol w:w="1408"/>
      </w:tblGrid>
      <w:tr w:rsidR="00C6127E"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Ответственный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исполнитель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Направления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Сроки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исполнения</w:t>
            </w:r>
            <w:proofErr w:type="spellEnd"/>
          </w:p>
        </w:tc>
      </w:tr>
      <w:tr w:rsidR="00C6127E">
        <w:trPr>
          <w:trHeight w:val="4094"/>
        </w:trPr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Директор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Разработка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утверждение комплекта нормативных документов, необходимых для внедрения Программы.</w:t>
            </w:r>
          </w:p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целевой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модели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Назначение куратора внедрения целевой модели наставничества.</w:t>
            </w:r>
          </w:p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Разработка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мероприятий дорожной карты внедрения Программы.</w:t>
            </w:r>
          </w:p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кадровой политики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 наставничества.</w:t>
            </w:r>
          </w:p>
          <w:p w:rsidR="00C6127E" w:rsidRDefault="006B4A6C">
            <w:pPr>
              <w:numPr>
                <w:ilvl w:val="0"/>
                <w:numId w:val="31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Инфраструктурное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материально-техническое обеспечение реализации модели наставничества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</w:tr>
      <w:tr w:rsidR="00C6127E"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Формирование базы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Организация обучения наставников (в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том числе привлечение экспертов для проведения обучения).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Контроль процедуры внедрения целевой модели наставничества.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Участие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оценке вовлеченности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различные формы наставничества.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Решение организационных вопросов, возникающих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процессе реализации модели.</w:t>
            </w:r>
          </w:p>
          <w:p w:rsidR="00C6127E" w:rsidRDefault="006B4A6C">
            <w:pPr>
              <w:numPr>
                <w:ilvl w:val="0"/>
                <w:numId w:val="32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Мониторинг эффективности целевой модели наставничества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</w:tr>
      <w:tr w:rsidR="00C6127E"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3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Разработка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индивидуальных планов развития.</w:t>
            </w:r>
          </w:p>
          <w:p w:rsidR="00C6127E" w:rsidRDefault="006B4A6C">
            <w:pPr>
              <w:numPr>
                <w:ilvl w:val="0"/>
                <w:numId w:val="33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формы наставничества «Ученик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ученик».</w:t>
            </w:r>
          </w:p>
          <w:p w:rsidR="00C6127E" w:rsidRDefault="006B4A6C">
            <w:pPr>
              <w:numPr>
                <w:ilvl w:val="0"/>
                <w:numId w:val="33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формы наставничества «Учитель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учитель».</w:t>
            </w:r>
          </w:p>
          <w:p w:rsidR="00C6127E" w:rsidRDefault="006B4A6C">
            <w:pPr>
              <w:numPr>
                <w:ilvl w:val="0"/>
                <w:numId w:val="33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формы наставничества «Студент – ученик»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периода</w:t>
            </w:r>
            <w:proofErr w:type="spellEnd"/>
          </w:p>
        </w:tc>
      </w:tr>
      <w:tr w:rsidR="00C6127E"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Педагог-психолог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тестов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выявление психологической совместимости, мониторингов удовлетворенности работой наставнических пар, оказание консультативной помощи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 w:themeFill="accent6" w:themeFillTint="9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периода</w:t>
            </w:r>
            <w:proofErr w:type="spellEnd"/>
          </w:p>
        </w:tc>
      </w:tr>
      <w:tr w:rsidR="00C6127E"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Наставляемые</w:t>
            </w:r>
            <w:proofErr w:type="spellEnd"/>
          </w:p>
        </w:tc>
        <w:tc>
          <w:tcPr>
            <w:tcW w:w="6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Решение поставленных задач через взаимодействие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наставником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периода</w:t>
            </w:r>
            <w:proofErr w:type="spellEnd"/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 xml:space="preserve">3. 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Этапы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реализации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Программы</w:t>
      </w:r>
      <w:proofErr w:type="spellEnd"/>
    </w:p>
    <w:tbl>
      <w:tblPr>
        <w:tblpPr w:leftFromText="180" w:rightFromText="180" w:vertAnchor="text" w:horzAnchor="page" w:tblpX="1022" w:tblpY="580"/>
        <w:tblOverlap w:val="never"/>
        <w:tblW w:w="5313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5090"/>
        <w:gridCol w:w="2809"/>
      </w:tblGrid>
      <w:tr w:rsidR="00C6127E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Этапы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Результат</w:t>
            </w:r>
            <w:proofErr w:type="spellEnd"/>
          </w:p>
        </w:tc>
      </w:tr>
      <w:tr w:rsidR="00C6127E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Подготовка условий для запуска Программы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Создание благоприятных условий для запуска Программы.</w:t>
            </w:r>
          </w:p>
          <w:p w:rsidR="00C6127E" w:rsidRDefault="006B4A6C">
            <w:pPr>
              <w:numPr>
                <w:ilvl w:val="0"/>
                <w:numId w:val="3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Сбор предварительных запросов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потенциальных наставляемых.</w:t>
            </w:r>
          </w:p>
          <w:p w:rsidR="00C6127E" w:rsidRDefault="006B4A6C">
            <w:pPr>
              <w:numPr>
                <w:ilvl w:val="0"/>
                <w:numId w:val="3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 аудитории для поиска наставников.</w:t>
            </w:r>
          </w:p>
          <w:p w:rsidR="00C6127E" w:rsidRDefault="006B4A6C">
            <w:pPr>
              <w:numPr>
                <w:ilvl w:val="0"/>
                <w:numId w:val="3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Информирование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 форм наставничества.</w:t>
            </w:r>
          </w:p>
          <w:p w:rsidR="00C6127E" w:rsidRDefault="006B4A6C">
            <w:pPr>
              <w:numPr>
                <w:ilvl w:val="0"/>
                <w:numId w:val="34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внешнем контуре информационная работа, направленная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привлечение внешних ресурсов 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реализации Программы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Дорожная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карта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</w:p>
        </w:tc>
      </w:tr>
      <w:tr w:rsidR="00C6127E" w:rsidRPr="00AF656A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наставляемых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Работа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внутренним контуром включает действия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формированию базы из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числа:</w:t>
            </w:r>
          </w:p>
          <w:p w:rsidR="00C6127E" w:rsidRDefault="006B4A6C">
            <w:pPr>
              <w:numPr>
                <w:ilvl w:val="0"/>
                <w:numId w:val="35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обучающихся, мотивированных помочь сверстникам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образовательных, спортивных, творческих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адаптационных вопросах;</w:t>
            </w:r>
            <w:proofErr w:type="gramEnd"/>
          </w:p>
          <w:p w:rsidR="00C6127E" w:rsidRDefault="006B4A6C">
            <w:pPr>
              <w:numPr>
                <w:ilvl w:val="0"/>
                <w:numId w:val="35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педагогов, заинтересованных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тиражировании личного педагогического опыта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создании продуктивной педагогической атмосферы;</w:t>
            </w:r>
          </w:p>
          <w:p w:rsidR="00C6127E" w:rsidRDefault="006B4A6C">
            <w:pPr>
              <w:numPr>
                <w:ilvl w:val="0"/>
                <w:numId w:val="35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родителей обучающихся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активных участников родительских или управляющих советов, организаторов досуговой деятельности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образовательной организации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других представителей родительского сообщества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выраженной гражданской позицией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Формирование базы наставников, которые потенциально могут участвовать как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текущей Программе наставничества, так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будущем</w:t>
            </w:r>
          </w:p>
        </w:tc>
      </w:tr>
      <w:tr w:rsidR="00C6127E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Отбор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6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Выявление наставников, входящих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базу потенциальных наставников, подходящих для конкретной Программы.</w:t>
            </w:r>
          </w:p>
          <w:p w:rsidR="00C6127E" w:rsidRDefault="006B4A6C">
            <w:pPr>
              <w:numPr>
                <w:ilvl w:val="0"/>
                <w:numId w:val="36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Обучение наставников для работы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наставляемыми</w:t>
            </w:r>
            <w:proofErr w:type="gramEnd"/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Заполненные анкеты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письменной свободной форме всеми потенциальными наставниками.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Собеседование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наставниками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обучения</w:t>
            </w:r>
            <w:proofErr w:type="spellEnd"/>
          </w:p>
        </w:tc>
      </w:tr>
      <w:tr w:rsidR="00C6127E" w:rsidRPr="00AF656A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наставнических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7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Общая встреча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участием всех отобранных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всех наставляемых.</w:t>
            </w:r>
          </w:p>
          <w:p w:rsidR="00C6127E" w:rsidRDefault="006B4A6C">
            <w:pPr>
              <w:numPr>
                <w:ilvl w:val="0"/>
                <w:numId w:val="37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Внесение сложившихся пар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базу куратора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Сформированные наставнические пары/группы, готовые продолжить работу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рамках Программы</w:t>
            </w:r>
          </w:p>
        </w:tc>
      </w:tr>
      <w:tr w:rsidR="00C6127E" w:rsidRPr="00AF656A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хода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наставнической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38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Закрепление гармоничных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продуктивных отношений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наставнической паре/группе так, чтобы они были максимально комфортными, стабильными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результативными для обеих сторон.</w:t>
            </w:r>
          </w:p>
          <w:p w:rsidR="00C6127E" w:rsidRDefault="006B4A6C">
            <w:pPr>
              <w:numPr>
                <w:ilvl w:val="0"/>
                <w:numId w:val="38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Работа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каждой паре/группе включает: встречу-знакомство, пробную рабочую встречу, встречу-планирование, комплекс последовательных встреч, итоговую встречу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:rsidR="00C6127E" w:rsidRDefault="006B4A6C">
            <w:pPr>
              <w:numPr>
                <w:ilvl w:val="0"/>
                <w:numId w:val="39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сбор обратной связи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для мониторинга динамики влияния Программы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наставляемых;</w:t>
            </w:r>
          </w:p>
          <w:p w:rsidR="00C6127E" w:rsidRDefault="006B4A6C">
            <w:pPr>
              <w:numPr>
                <w:ilvl w:val="0"/>
                <w:numId w:val="39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сбор обратной связи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наставников, наставляемых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– для мониторинга эффективности реализации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Программы</w:t>
            </w:r>
          </w:p>
        </w:tc>
      </w:tr>
      <w:tr w:rsidR="00C6127E"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Завершение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40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Подведение итогов работы каждой пары/группы.</w:t>
            </w:r>
          </w:p>
          <w:p w:rsidR="00C6127E" w:rsidRDefault="006B4A6C">
            <w:pPr>
              <w:numPr>
                <w:ilvl w:val="0"/>
                <w:numId w:val="40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Публичное подведение итогов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популяризация практик.</w:t>
            </w:r>
          </w:p>
          <w:p w:rsidR="00C6127E" w:rsidRDefault="006B4A6C">
            <w:pPr>
              <w:numPr>
                <w:ilvl w:val="0"/>
                <w:numId w:val="40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практики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</w:tr>
    </w:tbl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4.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Кадровые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условия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реализации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Программы</w:t>
      </w:r>
      <w:proofErr w:type="spellEnd"/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целевой модели наставничества выделяется три главные роли: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Куратор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сотрудник образовательной организации, который отвечает за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организацию всего цикла Программы наставничества.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Наставник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участник Программы, имеющий успешный опыт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достижении жизненного результата, личностного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профессионального, способный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готовый поделиться этим опытом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навыками, необходимыми для поддержки процессов самореализации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самосовершенствования наставляемого.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Наставляемый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участник Программы, который через взаимодействие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наставником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при его помощи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поддержке решает конкретные жизненные задачи, личные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профессиональные, приобретает новый опыт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развивает новые навыки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компетенции.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Реализация Программы происходит через работу куратора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двумя базами: базой наставляемых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базой наставников. Формирование этих баз осуществляется директором школы, куратором, педагогами, классными руководителями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иными сотрудниками школы, располагающими информацией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потребностях педагогов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подростков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будущих участников программы.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База наставляемых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числа обучающихся формируется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следующих категорий обучающихся:</w:t>
      </w:r>
      <w:proofErr w:type="gramEnd"/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проявивших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выдающиеся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способности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демонстрирующих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неудовлетворительные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образовательные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результаты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ограниченными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возможностями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здоровья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попавших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трудную жизненную ситуацию;</w:t>
      </w:r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имеющих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проблемы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с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поведением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41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принимающих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участия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жизни школы, отстраненных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коллектива. </w:t>
      </w:r>
      <w:r>
        <w:rPr>
          <w:rFonts w:ascii="Times New Roman" w:eastAsiaTheme="minorEastAsia" w:hAnsi="Times New Roman" w:cs="Times New Roman"/>
          <w:sz w:val="28"/>
          <w:szCs w:val="28"/>
        </w:rPr>
        <w:t>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База наставляемых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числа педагогов формируется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следующих категорий педагогических работников:</w:t>
      </w:r>
    </w:p>
    <w:p w:rsidR="00C6127E" w:rsidRDefault="006B4A6C">
      <w:pPr>
        <w:numPr>
          <w:ilvl w:val="0"/>
          <w:numId w:val="4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молодых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специалистов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C6127E" w:rsidRDefault="006B4A6C">
      <w:pPr>
        <w:numPr>
          <w:ilvl w:val="0"/>
          <w:numId w:val="4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находящихся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состоянии эмоционального выгорания, хронической усталости; </w:t>
      </w:r>
    </w:p>
    <w:p w:rsidR="00C6127E" w:rsidRDefault="006B4A6C">
      <w:pPr>
        <w:numPr>
          <w:ilvl w:val="0"/>
          <w:numId w:val="4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находящихся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процессе адаптации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новом месте работы; </w:t>
      </w:r>
    </w:p>
    <w:p w:rsidR="00C6127E" w:rsidRDefault="006B4A6C">
      <w:pPr>
        <w:numPr>
          <w:ilvl w:val="0"/>
          <w:numId w:val="42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желающих овладеть современными программами, цифровыми навыками,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ИКТ-компетенциями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т. д.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База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наставников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формируется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из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4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обучающихся, мотивированных помочь сверстникам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образовательных, спортивных, творческих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адаптационных вопросах;</w:t>
      </w:r>
      <w:proofErr w:type="gramEnd"/>
    </w:p>
    <w:p w:rsidR="00C6127E" w:rsidRDefault="006B4A6C">
      <w:pPr>
        <w:numPr>
          <w:ilvl w:val="0"/>
          <w:numId w:val="4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специалистов, заинтересованных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тиражировании личного педагогического опыта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создании продуктивной педагогической атмосферы;</w:t>
      </w:r>
    </w:p>
    <w:p w:rsidR="00C6127E" w:rsidRDefault="006B4A6C">
      <w:pPr>
        <w:numPr>
          <w:ilvl w:val="0"/>
          <w:numId w:val="4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родителей обучающихся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активных участников родительских или управляющих советов;</w:t>
      </w:r>
    </w:p>
    <w:p w:rsidR="00C6127E" w:rsidRDefault="006B4A6C">
      <w:pPr>
        <w:numPr>
          <w:ilvl w:val="0"/>
          <w:numId w:val="43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ветеранов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педагогического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труда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База наставляемых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база наставников может меняться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зависимости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потребностей школы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потребностей участников образовательных отношений: педагогов, учащихся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их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родителей (законных представителей).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5. Формы наставничества МБОУ «СОШ №4 с. Ножай-Юрт»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Исходя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образовательных потребностей МБОУ «СОШ №4 с. Ножай-Юрт», Программа предусматривает три формы наставничества: «Ученик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ученик», «Учитель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учитель», «Студент – ученик».</w:t>
      </w:r>
    </w:p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5.1. Форма наставничества «Ученик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– ученик»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Цель: разносторонняя поддержка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особыми образовательными или социальными потребностями либо временная помощь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адаптации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новым условиям обучения.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Помощь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реализации лидерского потенциала. 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Улучшение образовательных, творческих или спортивных результатов. 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 гибких навыков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. 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Оказание помощи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адаптации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новым условиям среды. 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Создание комфортных условий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коммуникаций внутри образовательной организации. </w:t>
      </w:r>
    </w:p>
    <w:p w:rsidR="00C6127E" w:rsidRDefault="006B4A6C">
      <w:pPr>
        <w:numPr>
          <w:ilvl w:val="0"/>
          <w:numId w:val="44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Формирование устойчивого сообщества обучающихся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сообщества благодарных выпускников.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Ожидаемый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результат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Высокий уровень включения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наставляемых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все социальные, культурные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образовательные процессы.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Повышение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успеваемости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школе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психоэмоционального фона внутри группы, класса, школы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целом.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Численный рост посещаемости творческих кружков, объединений, спортивных секций.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Количественный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качественный рост успешно реализованных творческих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образовательных проектов.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Снижение числа обучающихся, состоящих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внутришкольном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учете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учете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комиссии 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делам несовершеннолетних,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защита их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прав. </w:t>
      </w:r>
    </w:p>
    <w:p w:rsidR="00C6127E" w:rsidRDefault="006B4A6C">
      <w:pPr>
        <w:numPr>
          <w:ilvl w:val="0"/>
          <w:numId w:val="45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Снижение количества жалоб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родителей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педагогов, связанных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социальной незащищенностью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конфликтами внутри коллектива обучающихся.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Характеристика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участников</w:t>
      </w:r>
      <w:proofErr w:type="spellEnd"/>
    </w:p>
    <w:tbl>
      <w:tblPr>
        <w:tblStyle w:val="GridTable4Accent5"/>
        <w:tblW w:w="5000" w:type="pct"/>
        <w:tblLook w:val="04A0" w:firstRow="1" w:lastRow="0" w:firstColumn="1" w:lastColumn="0" w:noHBand="0" w:noVBand="1"/>
      </w:tblPr>
      <w:tblGrid>
        <w:gridCol w:w="4699"/>
        <w:gridCol w:w="4992"/>
      </w:tblGrid>
      <w:tr w:rsidR="00C6127E" w:rsidTr="00C6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2" w:type="dxa"/>
            <w:shd w:val="clear" w:color="auto" w:fill="FFFF00"/>
          </w:tcPr>
          <w:p w:rsidR="00C6127E" w:rsidRDefault="006B4A6C">
            <w:pPr>
              <w:spacing w:before="0" w:beforeAutospacing="0" w:after="16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4603" w:type="dxa"/>
            <w:shd w:val="clear" w:color="auto" w:fill="FFFF00"/>
          </w:tcPr>
          <w:p w:rsidR="00C6127E" w:rsidRDefault="006B4A6C">
            <w:pPr>
              <w:spacing w:before="0" w:beforeAutospacing="0" w:after="16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Наставляемый</w:t>
            </w:r>
            <w:proofErr w:type="spellEnd"/>
          </w:p>
        </w:tc>
      </w:tr>
      <w:tr w:rsidR="00C6127E" w:rsidRPr="00AF656A" w:rsidTr="00C6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2" w:type="dxa"/>
            <w:shd w:val="clear" w:color="auto" w:fill="F2F2F2" w:themeFill="background1" w:themeFillShade="F2"/>
          </w:tcPr>
          <w:p w:rsidR="00C6127E" w:rsidRDefault="006B4A6C">
            <w:pPr>
              <w:numPr>
                <w:ilvl w:val="0"/>
                <w:numId w:val="46"/>
              </w:numPr>
              <w:spacing w:before="0" w:beforeAutospacing="0" w:after="0" w:afterAutospacing="0"/>
              <w:ind w:left="780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Активный ученик, обладающий лидерскими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организаторскими качествами, нетривиальностью мышления;</w:t>
            </w:r>
          </w:p>
          <w:p w:rsidR="00C6127E" w:rsidRDefault="006B4A6C">
            <w:pPr>
              <w:numPr>
                <w:ilvl w:val="0"/>
                <w:numId w:val="46"/>
              </w:numPr>
              <w:spacing w:before="0" w:beforeAutospacing="0" w:after="0" w:afterAutospacing="0"/>
              <w:ind w:left="780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ученик, демонстрирующий высокие образовательные результаты;</w:t>
            </w:r>
          </w:p>
          <w:p w:rsidR="00C6127E" w:rsidRDefault="006B4A6C">
            <w:pPr>
              <w:numPr>
                <w:ilvl w:val="0"/>
                <w:numId w:val="46"/>
              </w:numPr>
              <w:spacing w:before="0" w:beforeAutospacing="0" w:after="0" w:afterAutospacing="0"/>
              <w:ind w:left="780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победитель школьных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региональных олимпиад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соревнований;</w:t>
            </w:r>
          </w:p>
          <w:p w:rsidR="00C6127E" w:rsidRDefault="006B4A6C">
            <w:pPr>
              <w:numPr>
                <w:ilvl w:val="0"/>
                <w:numId w:val="46"/>
              </w:numPr>
              <w:spacing w:before="0" w:beforeAutospacing="0" w:after="0" w:afterAutospacing="0"/>
              <w:ind w:left="780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лидер класса или параллели, принимающий активное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школы;</w:t>
            </w:r>
          </w:p>
          <w:p w:rsidR="00C6127E" w:rsidRDefault="006B4A6C">
            <w:pPr>
              <w:numPr>
                <w:ilvl w:val="0"/>
                <w:numId w:val="46"/>
              </w:numPr>
              <w:spacing w:before="0" w:beforeAutospacing="0" w:after="0" w:afterAutospacing="0"/>
              <w:ind w:left="780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возможный участник всероссийских детско-юношеских организаций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объединений</w:t>
            </w:r>
          </w:p>
        </w:tc>
        <w:tc>
          <w:tcPr>
            <w:tcW w:w="4603" w:type="dxa"/>
            <w:shd w:val="clear" w:color="auto" w:fill="F2F2F2" w:themeFill="background1" w:themeFillShade="F2"/>
          </w:tcPr>
          <w:p w:rsidR="00C6127E" w:rsidRDefault="006B4A6C">
            <w:pPr>
              <w:numPr>
                <w:ilvl w:val="0"/>
                <w:numId w:val="47"/>
              </w:numPr>
              <w:spacing w:before="0" w:beforeAutospacing="0" w:after="0" w:afterAutospacing="0"/>
              <w:ind w:left="780" w:righ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 или ценностно-дезориентированный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более низкой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отношению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наставнику ступени, демонстрирующий неудовлетворительные образовательные результаты или проблемы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поведением,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принимающий участия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школы, отстраненный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:rsidR="00C6127E" w:rsidRDefault="006B4A6C">
            <w:pPr>
              <w:numPr>
                <w:ilvl w:val="0"/>
                <w:numId w:val="47"/>
              </w:numPr>
              <w:spacing w:before="0" w:beforeAutospacing="0" w:after="0" w:afterAutospacing="0"/>
              <w:ind w:left="780" w:righ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особыми образовательными потребностями, нуждающийся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поддержке или ресурсах для обмена мнениями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собственных проектов</w:t>
            </w:r>
          </w:p>
        </w:tc>
      </w:tr>
    </w:tbl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Формы взаимодействия наставников 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8"/>
        <w:gridCol w:w="5377"/>
      </w:tblGrid>
      <w:tr w:rsidR="00C6127E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spellEnd"/>
          </w:p>
        </w:tc>
      </w:tr>
      <w:tr w:rsidR="00C6127E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Успевающий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неуспевающий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Достижение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результатов</w:t>
            </w:r>
            <w:proofErr w:type="spellEnd"/>
          </w:p>
        </w:tc>
      </w:tr>
      <w:tr w:rsidR="00C6127E" w:rsidRPr="00AF656A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пассивный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Психоэмоциональная поддержка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адаптацией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коллективе или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развитием коммуникационных, творческих, лидерских навыков</w:t>
            </w:r>
          </w:p>
        </w:tc>
      </w:tr>
      <w:tr w:rsidR="00C6127E" w:rsidRPr="00AF656A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Равный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равному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 w:themeFill="accent4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Обмен навыками для достижения целей</w:t>
            </w:r>
          </w:p>
        </w:tc>
      </w:tr>
      <w:tr w:rsidR="00C6127E" w:rsidRPr="00AF656A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Адаптированный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неадаптированный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Адаптация 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новым условиям обучения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lastRenderedPageBreak/>
        <w:t>Механизм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7"/>
        <w:gridCol w:w="4608"/>
      </w:tblGrid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Этапы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</w:tr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Представление программ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форме «Ученик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ученик»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Ученическая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конференция</w:t>
            </w:r>
            <w:proofErr w:type="spellEnd"/>
          </w:p>
        </w:tc>
      </w:tr>
      <w:tr w:rsidR="00C6127E" w:rsidRPr="00AF656A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Проводится отбор наставников из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числа активных учащихся школьного сообщества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Анкетирование. Собеседование. Использование базы наставников</w:t>
            </w:r>
          </w:p>
        </w:tc>
      </w:tr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проводится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куратором</w:t>
            </w:r>
            <w:proofErr w:type="spellEnd"/>
          </w:p>
        </w:tc>
      </w:tr>
      <w:tr w:rsidR="00C6127E" w:rsidRPr="00AF656A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Отбор учащихся, имеющих особые образовательные потребности, низкую учебную мотивацию, проблемы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адаптацией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коллективе, не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включенных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школьное сообщество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желающих добровольно принять участие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DBDB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Анкетирование. Листы опроса. Использование базы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  <w:proofErr w:type="gramEnd"/>
          </w:p>
        </w:tc>
      </w:tr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E3BC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E3BC" w:themeFill="accent3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После личных встреч, обсуждения вопросов.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Назначается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куратором</w:t>
            </w:r>
            <w:proofErr w:type="spellEnd"/>
          </w:p>
        </w:tc>
      </w:tr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 w:themeFill="accent4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Наставляемый улучшает свои образовательные результаты, он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интегрирован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школьное сообщество, повышена мотивация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осознанность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0D9" w:themeFill="accent4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Предоставление конкретных результатов взаимодействия (проект, улучшение показателей).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Улучшение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посещаемости</w:t>
            </w:r>
            <w:proofErr w:type="spellEnd"/>
          </w:p>
        </w:tc>
      </w:tr>
      <w:tr w:rsidR="00C6127E"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Рефлексия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эффективности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rPr>
          <w:trHeight w:val="364"/>
        </w:trPr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 получает уважаемый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заслуженный статус. Чувствует свою причастность школьному сообществу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ученической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конференции</w:t>
            </w:r>
            <w:proofErr w:type="spellEnd"/>
          </w:p>
        </w:tc>
      </w:tr>
    </w:tbl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5.2.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Форма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наставничества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«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Учитель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 –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учитель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»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Цель: разносторонняя поддержка для успешного закрепления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месте работы молодого специалиста, повышение его профессионального потенциала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уровня, поддержка нового сотрудника при смене его места работы,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также создание комфортной профессиональной среды внутри образовательной организации, позволяющей реализовывать актуальные педагогические задачи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высоком уровне.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4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Способствовать формированию потребности заниматься анализом результатов своей профессиональной деятельности.</w:t>
      </w:r>
    </w:p>
    <w:p w:rsidR="00C6127E" w:rsidRDefault="006B4A6C">
      <w:pPr>
        <w:numPr>
          <w:ilvl w:val="0"/>
          <w:numId w:val="4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Развивать интерес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методике построения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организации результативного учебного процесса.</w:t>
      </w:r>
    </w:p>
    <w:p w:rsidR="00C6127E" w:rsidRDefault="006B4A6C">
      <w:pPr>
        <w:numPr>
          <w:ilvl w:val="0"/>
          <w:numId w:val="4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Ориентировать начинающего педагога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творческое использование передового педагогического опыта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своей деятельности.</w:t>
      </w:r>
    </w:p>
    <w:p w:rsidR="00C6127E" w:rsidRDefault="006B4A6C">
      <w:pPr>
        <w:numPr>
          <w:ilvl w:val="0"/>
          <w:numId w:val="4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Прививать молодому специалисту интерес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педагогической деятельности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целях его закрепления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образовательной организации.</w:t>
      </w:r>
    </w:p>
    <w:p w:rsidR="00C6127E" w:rsidRDefault="006B4A6C">
      <w:pPr>
        <w:numPr>
          <w:ilvl w:val="0"/>
          <w:numId w:val="48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Ускорить процесс профессионального становления педагога.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Ожидаемый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результат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Высокий уровень включенности молодых специалистов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новых педагогов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педагогическую работу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культурную жизнь школы.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Усиление уверенности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собственных силах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 личного творческого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педагогического потенциала.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психологического климата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школе.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Повышение уровня удовлетворенности собственной работой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психоэмоционального состояния специалистов.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Рост числа специалистов, желающих продолжить свою работу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коллективе школы.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Сокращение числа конфликтов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педагогическим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родительским сообществами.</w:t>
      </w:r>
    </w:p>
    <w:p w:rsidR="00C6127E" w:rsidRDefault="006B4A6C">
      <w:pPr>
        <w:numPr>
          <w:ilvl w:val="0"/>
          <w:numId w:val="49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Рост числа собственных профессиональных работ (статей, исследований, методических практик молодого специалиста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т.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д.).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Характеристика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участников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3"/>
        <w:gridCol w:w="4512"/>
      </w:tblGrid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Наставляемый</w:t>
            </w:r>
            <w:proofErr w:type="spellEnd"/>
          </w:p>
        </w:tc>
      </w:tr>
      <w:tr w:rsidR="00C6127E" w:rsidRPr="00AF656A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50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Опытный педагог, имеющий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профессиональные успехи (победитель различных профессиональных конкурсов, автор учебных пособий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материалов, ведущий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вебинаров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семинаров);</w:t>
            </w:r>
          </w:p>
          <w:p w:rsidR="00C6127E" w:rsidRDefault="006B4A6C">
            <w:pPr>
              <w:numPr>
                <w:ilvl w:val="0"/>
                <w:numId w:val="50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опытный педагог одного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того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же предметного направления, что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молодой учитель, способный осуществлять всестороннюю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методическую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поддержку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преподавания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отдельных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дисциплин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6127E" w:rsidRDefault="006B4A6C">
            <w:pPr>
              <w:numPr>
                <w:ilvl w:val="0"/>
                <w:numId w:val="50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педагог, склонный 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активной общественной работе, лояльный участник педагогического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школьного сообществ;</w:t>
            </w:r>
          </w:p>
          <w:p w:rsidR="00C6127E" w:rsidRDefault="006B4A6C">
            <w:pPr>
              <w:numPr>
                <w:ilvl w:val="0"/>
                <w:numId w:val="50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педагог, обладающий лидерскими, организационными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коммуникативными навыками, хорошо развитой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эмпатией</w:t>
            </w:r>
            <w:proofErr w:type="spellEnd"/>
          </w:p>
        </w:tc>
        <w:tc>
          <w:tcPr>
            <w:tcW w:w="4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5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Молодой специалист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опытом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работы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лет, испытывающий трудности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организацией учебного процесса,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взаимодействием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обучающимися, другими педагогами, родителями;</w:t>
            </w:r>
          </w:p>
          <w:p w:rsidR="00C6127E" w:rsidRDefault="006B4A6C">
            <w:pPr>
              <w:numPr>
                <w:ilvl w:val="0"/>
                <w:numId w:val="51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специалист, находящийся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процессе адаптации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новом месте работы, которому необходимо получать представление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традициях, особенностях, регламенте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принципах образовательной организации;</w:t>
            </w:r>
          </w:p>
          <w:p w:rsidR="00C6127E" w:rsidRDefault="006B4A6C">
            <w:pPr>
              <w:numPr>
                <w:ilvl w:val="0"/>
                <w:numId w:val="51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педагог, находящийся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состоянии эмоционального выгорания, хронической усталости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lastRenderedPageBreak/>
        <w:t>Формы взаимодействия наставников 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0"/>
        <w:gridCol w:w="6145"/>
      </w:tblGrid>
      <w:tr w:rsidR="00C6127E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spellEnd"/>
          </w:p>
        </w:tc>
      </w:tr>
      <w:tr w:rsidR="00C6127E" w:rsidRPr="00AF656A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Опытный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педагог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молодой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специалист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 w:themeFill="accent2" w:themeFillTint="6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Поддержка для приобретения необходимых профессиональных навыков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закрепления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месте работы</w:t>
            </w:r>
          </w:p>
        </w:tc>
      </w:tr>
      <w:tr w:rsidR="00C6127E" w:rsidRPr="00AF656A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«Опытный классный руководитель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молодой специалист»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Поддержка для приобретения необходимых профессиональных навыков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работе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классным коллективом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закрепления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месте работы</w:t>
            </w:r>
          </w:p>
        </w:tc>
      </w:tr>
      <w:tr w:rsidR="00C6127E" w:rsidRPr="00AF656A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«Лидер педагогического сообщества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педагог, испытывающий проблемы»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Реализация психоэмоциональной поддержки, сочетаемой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профессиональной помощью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приобретению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развитию педагогических талантов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инициатив</w:t>
            </w:r>
          </w:p>
        </w:tc>
      </w:tr>
      <w:tr w:rsidR="00C6127E" w:rsidRPr="00AF656A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Педагог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новатор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консервативный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педагог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Помощь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овладении современными программами, цифровыми навыками,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ИКТ-компетенциями</w:t>
            </w:r>
            <w:proofErr w:type="gramEnd"/>
          </w:p>
        </w:tc>
      </w:tr>
      <w:tr w:rsidR="00C6127E" w:rsidRPr="00AF656A"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Опытный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предметник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неопытный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предметник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Методическая поддержка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конкретному предмету</w:t>
            </w:r>
          </w:p>
        </w:tc>
      </w:tr>
    </w:tbl>
    <w:p w:rsidR="00C6127E" w:rsidRPr="00A61FC0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Механизм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4"/>
        <w:gridCol w:w="4461"/>
      </w:tblGrid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Этапы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</w:tr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Представление программ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форме «Учитель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учитель»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Педагогический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совет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совет</w:t>
            </w:r>
            <w:proofErr w:type="spellEnd"/>
          </w:p>
        </w:tc>
      </w:tr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Отбор наставников из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числа активных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опытных педагогов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педагогов, самостоятельно выражающих желание помочь педагогу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Анкетирование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</w:tr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семинар</w:t>
            </w:r>
            <w:proofErr w:type="spellEnd"/>
          </w:p>
        </w:tc>
      </w:tr>
      <w:tr w:rsidR="00C6127E" w:rsidRPr="00AF656A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Отбор педагогов, испытывающих профессиональные проблемы, проблемы адаптации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желающих добровольно принять участие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Анкетирование. Листы опроса. Использование базы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  <w:proofErr w:type="gramEnd"/>
          </w:p>
        </w:tc>
      </w:tr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Методический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совет</w:t>
            </w:r>
            <w:proofErr w:type="spellEnd"/>
          </w:p>
        </w:tc>
      </w:tr>
      <w:tr w:rsidR="00C6127E" w:rsidRPr="00AF656A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Повышение квалификации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 закрепление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профессии. Творческая деятельность. Успешная адаптация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Тестирование. Проведение мастер-классов, открытых уроков</w:t>
            </w:r>
          </w:p>
        </w:tc>
      </w:tr>
      <w:tr w:rsidR="00C6127E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Рефлексия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эффективности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 w:rsidRPr="00AF656A"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 получает уважаемый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заслуженный статус</w:t>
            </w:r>
          </w:p>
        </w:tc>
        <w:tc>
          <w:tcPr>
            <w:tcW w:w="4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Поощрение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педагогическом совете или методическом совете школы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5.3. Форма наставничества «Студент – ученик»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Цель: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успешное формирование у ученика представлений о следующей ступени образования;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образовательных результатов и мотивации;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расширение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метакомпетенций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появление ресурсов для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осознанного выбора будущей личностной, образовательной и профессиональной траекторий развития.</w:t>
      </w:r>
    </w:p>
    <w:p w:rsidR="00C6127E" w:rsidRPr="00A61FC0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5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Помощь в определении личных образовательных перспектив, осознании своего образовательного и личностного потенциала; осознанный выбор дальнейших траекторий обучения.</w:t>
      </w:r>
    </w:p>
    <w:p w:rsidR="00C6127E" w:rsidRDefault="006B4A6C">
      <w:pPr>
        <w:numPr>
          <w:ilvl w:val="0"/>
          <w:numId w:val="5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Развитие гибких навыков: коммуникация, целеполагание, планирование, организация.</w:t>
      </w:r>
    </w:p>
    <w:p w:rsidR="00C6127E" w:rsidRDefault="006B4A6C">
      <w:pPr>
        <w:numPr>
          <w:ilvl w:val="0"/>
          <w:numId w:val="52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Укрепление связи между региональными образовательными организациями и повышение процента успешно перешедших на новый уровень образования, формирование устойчивого студенческого и школьного сообществ.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Ожидаемый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результат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5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Повышение успеваемости и улучшение психоэмоционального фона внутри образовательной организации.</w:t>
      </w:r>
    </w:p>
    <w:p w:rsidR="00C6127E" w:rsidRDefault="006B4A6C">
      <w:pPr>
        <w:numPr>
          <w:ilvl w:val="0"/>
          <w:numId w:val="5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Количественный и качественный рост успешно реализованных образовательных и культурных проектов обучающихся.</w:t>
      </w:r>
    </w:p>
    <w:p w:rsidR="00C6127E" w:rsidRDefault="006B4A6C">
      <w:pPr>
        <w:numPr>
          <w:ilvl w:val="0"/>
          <w:numId w:val="5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Снижение числа социально и профессионально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дезориентированнных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обучающихся, состоящих на учете в полиции и психоневрологических диспансерах.</w:t>
      </w:r>
    </w:p>
    <w:p w:rsidR="00C6127E" w:rsidRDefault="006B4A6C">
      <w:pPr>
        <w:numPr>
          <w:ilvl w:val="0"/>
          <w:numId w:val="5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Увеличение числа обучающихся, планирующих стать наставниками в будущем и присоединиться к сообществу благодарных выпускников.</w:t>
      </w:r>
    </w:p>
    <w:p w:rsidR="00C6127E" w:rsidRDefault="006B4A6C">
      <w:pPr>
        <w:numPr>
          <w:ilvl w:val="0"/>
          <w:numId w:val="53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Увеличение числа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поступающих на охваченные программами наставничества направления подготовки.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Характеристика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участников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C6127E"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Наставляемый</w:t>
            </w:r>
            <w:proofErr w:type="spellEnd"/>
          </w:p>
        </w:tc>
      </w:tr>
      <w:tr w:rsidR="00C6127E" w:rsidRPr="00AF656A"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5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Ответственный, социально активный студент с выраженной гражданской и ценностной позицией, мотивированный к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самосовершенствованию и преобразованию окружающей среды;</w:t>
            </w:r>
          </w:p>
          <w:p w:rsidR="00C6127E" w:rsidRDefault="006B4A6C">
            <w:pPr>
              <w:numPr>
                <w:ilvl w:val="0"/>
                <w:numId w:val="5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участник образовательных, спортивных, творческих проектов;</w:t>
            </w:r>
          </w:p>
          <w:p w:rsidR="00C6127E" w:rsidRDefault="006B4A6C">
            <w:pPr>
              <w:numPr>
                <w:ilvl w:val="0"/>
                <w:numId w:val="54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увлекающийся и способный передать свою «творческую энергию»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 интересы другим;</w:t>
            </w:r>
          </w:p>
          <w:p w:rsidR="00C6127E" w:rsidRDefault="006B4A6C">
            <w:pPr>
              <w:numPr>
                <w:ilvl w:val="0"/>
                <w:numId w:val="54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образец для подражания в плане межличностных отношений, личной самоорганизации и профессиональной компетентности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numPr>
                <w:ilvl w:val="0"/>
                <w:numId w:val="55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 xml:space="preserve">Пассивный.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Низкомотивированный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дезориентированный ученик старших классов, не имеющий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желания самостоятельно выбирать образовательную траекторию, плохо информированный о карьерных и образовательных перспективах, равнодушный к процессам внутри школы и ее сообщества;</w:t>
            </w:r>
          </w:p>
          <w:p w:rsidR="00C6127E" w:rsidRDefault="006B4A6C">
            <w:pPr>
              <w:numPr>
                <w:ilvl w:val="0"/>
                <w:numId w:val="55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активный. Мотивированный к получению большего объема информации о карьерных и образовательных возможностях ученик, желающий развить собственные навыки и приобрести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метакомпетенции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 но не обладающий ресурсом для их получения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lastRenderedPageBreak/>
        <w:t>Формы взаимодействия наставников 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>наставляемых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2"/>
        <w:gridCol w:w="6693"/>
      </w:tblGrid>
      <w:tr w:rsidR="00C6127E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Цель</w:t>
            </w:r>
            <w:proofErr w:type="spellEnd"/>
          </w:p>
        </w:tc>
      </w:tr>
      <w:tr w:rsidR="00C6127E" w:rsidRPr="00AF656A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Студент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неуспевающий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Поддержка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для улучшения образовательных результатов и приобретения навыков самоорганизации и самодисциплины</w:t>
            </w:r>
          </w:p>
        </w:tc>
      </w:tr>
      <w:tr w:rsidR="00C6127E" w:rsidRPr="00AF656A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Студент-лидер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равнодушный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Психоэмоциональная и ценностная поддержка с развитием коммуникативных, творческих, лидерских навыков.</w:t>
            </w:r>
          </w:p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Мотивация на саморазвитие, образование и осознанный выбор траектории, включение в школьное сообщество</w:t>
            </w:r>
          </w:p>
        </w:tc>
      </w:tr>
      <w:tr w:rsidR="00C6127E" w:rsidRPr="00AF656A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Равный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равному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Обмен навыками.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Например, когда наставник обладает критическим мышлением, а наставляемый – креативным.</w:t>
            </w:r>
            <w:proofErr w:type="gramEnd"/>
          </w:p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Взаимная поддержка, активная внеурочная деятельность</w:t>
            </w:r>
          </w:p>
        </w:tc>
      </w:tr>
      <w:tr w:rsidR="00C6127E" w:rsidRPr="00AF656A"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Студент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–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Совместная работа над проектом (творческим, образовательным, предпринимательским), при которой наставник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выполняет роль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куратора 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тьютора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 а наставляемый на конкретном примере учится реализовывать свой потенциал, улучшая и совершенствуя навыки</w:t>
            </w:r>
          </w:p>
        </w:tc>
      </w:tr>
    </w:tbl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Pr="00A61FC0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Pr="00A61FC0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Pr="00A61FC0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Механизм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реализации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5"/>
        <w:gridCol w:w="4800"/>
      </w:tblGrid>
      <w:tr w:rsidR="00C6127E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Этапы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</w:tr>
      <w:tr w:rsidR="00C6127E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Представление программ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форме «Студент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– ученик»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Ученическая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конференция</w:t>
            </w:r>
            <w:proofErr w:type="spellEnd"/>
          </w:p>
        </w:tc>
      </w:tr>
      <w:tr w:rsidR="00C6127E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Отбор наставников из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числа активных выпускников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студентов вузов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Анкетирование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</w:tr>
      <w:tr w:rsidR="00C6127E" w:rsidRPr="00AF656A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Обучение проводится куратором программы наставничества при необходимости</w:t>
            </w:r>
          </w:p>
        </w:tc>
      </w:tr>
      <w:tr w:rsidR="00C6127E" w:rsidRPr="00AF656A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Отбор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учащихся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:rsidR="00C6127E" w:rsidRDefault="006B4A6C">
            <w:pPr>
              <w:numPr>
                <w:ilvl w:val="0"/>
                <w:numId w:val="56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имеющих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проблемы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учебой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6127E" w:rsidRDefault="006B4A6C">
            <w:pPr>
              <w:numPr>
                <w:ilvl w:val="0"/>
                <w:numId w:val="56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немотивированных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6127E" w:rsidRDefault="006B4A6C">
            <w:pPr>
              <w:numPr>
                <w:ilvl w:val="0"/>
                <w:numId w:val="56"/>
              </w:numPr>
              <w:spacing w:before="0" w:beforeAutospacing="0" w:after="160" w:afterAutospacing="0" w:line="312" w:lineRule="auto"/>
              <w:ind w:left="780" w:right="18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умеющих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строить свою образовательную траекторию;</w:t>
            </w:r>
          </w:p>
          <w:p w:rsidR="00C6127E" w:rsidRDefault="006B4A6C">
            <w:pPr>
              <w:numPr>
                <w:ilvl w:val="0"/>
                <w:numId w:val="56"/>
              </w:numPr>
              <w:spacing w:before="0" w:beforeAutospacing="0" w:after="160" w:afterAutospacing="0" w:line="312" w:lineRule="auto"/>
              <w:ind w:left="780" w:right="18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особыми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образовательными потребности, не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имеющими возможности реализовать себя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рамках школьной программы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Анкетирование. Листы опроса. Использование базы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  <w:proofErr w:type="gramEnd"/>
          </w:p>
        </w:tc>
      </w:tr>
      <w:tr w:rsidR="00C6127E" w:rsidRPr="00AF656A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Личные встречи или групповая работа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формате «быстрых встреч»</w:t>
            </w:r>
          </w:p>
        </w:tc>
      </w:tr>
      <w:tr w:rsidR="00C6127E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Повышение образовательных результатов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Определение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образовательной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траектории</w:t>
            </w:r>
            <w:proofErr w:type="spellEnd"/>
          </w:p>
        </w:tc>
      </w:tr>
      <w:tr w:rsidR="00C6127E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Рефлексия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эффективности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 w:rsidRPr="00AF656A"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 получает уважаемый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заслуженный статус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Поощрение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ученической конференции</w:t>
            </w: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6. Мониторинг 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оценка результатов реализации Программы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Мониторинг процесса реализации Программы наставничества предполагает систему сбора, обработки, хранения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использования информации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Программе наставничества и/или отдельных 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элементах.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Организация систематического мониторинга программ наставничества дает возможность четко представлять, как происходит процесс наставничества, какие происходят изменения во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взаимодействиях наставника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наставляемым (группой наставляемых),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также какова динамика развития наставляемых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удовлетворенности наставника своей деятельностью.</w:t>
      </w:r>
      <w:proofErr w:type="gramEnd"/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Мониторинг программы наставничества состоит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двух основных этапов:</w:t>
      </w:r>
    </w:p>
    <w:p w:rsidR="00C6127E" w:rsidRDefault="006B4A6C">
      <w:pPr>
        <w:numPr>
          <w:ilvl w:val="0"/>
          <w:numId w:val="57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Оценка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качества процесса реализации Программы наставничества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C6127E" w:rsidRDefault="006B4A6C">
      <w:pPr>
        <w:numPr>
          <w:ilvl w:val="0"/>
          <w:numId w:val="57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Оценка мотивационно-личностного,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компетентностного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профессионального роста участников, динамики образовательных результатов.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Этап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1.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Первый этап мониторинга направлен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изучение (оценку) качества реализуемой Программы наставничества, 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сильных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слабых сторон, качества совместной работы пар или групп «наставник – наставляемый».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Цели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мониторинга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58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Оценка качества реализуемой Программы наставничества.</w:t>
      </w:r>
    </w:p>
    <w:p w:rsidR="00C6127E" w:rsidRDefault="006B4A6C">
      <w:pPr>
        <w:numPr>
          <w:ilvl w:val="0"/>
          <w:numId w:val="58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Оценка эффективности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полезности Программы как инструмента повышения социального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 благополучия внутри образовательной организации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сотрудничающих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ней организаций или индивидов.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Задачи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мониторинга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сбор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анализ обратной связи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участников (метод анкетирования);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обоснование требований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процессу реализации Программы наставничества,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личности наставника;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контроль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хода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Программы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наставничества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описание особенностей взаимодействия наставника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наставляемого (группы наставляемых);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определение условий эффективной Программы наставничества;</w:t>
      </w:r>
    </w:p>
    <w:p w:rsidR="00C6127E" w:rsidRDefault="006B4A6C">
      <w:pPr>
        <w:numPr>
          <w:ilvl w:val="0"/>
          <w:numId w:val="59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контроль показателей социального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 благополучия.</w:t>
      </w:r>
    </w:p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Оформление результатов.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результатам первого этапа мониторинга проводится анализ реализуемой Программы наставничества. Анализ проводит куратор Программы.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Сбор данных для построения анализа осуществляется посредством анкет. Анкета содержит открытые вопросы, закрытые вопросы, вопросы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оценочным параметром. Анкета учитывает особенности требований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трем формам наставничества.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Этап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2.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Второй этап мониторинга позволяет оценить:</w:t>
      </w:r>
    </w:p>
    <w:p w:rsidR="00C6127E" w:rsidRDefault="006B4A6C">
      <w:pPr>
        <w:numPr>
          <w:ilvl w:val="0"/>
          <w:numId w:val="6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мотивационно-личностный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профессиональный рост участников программы наставничества;</w:t>
      </w:r>
    </w:p>
    <w:p w:rsidR="00C6127E" w:rsidRDefault="006B4A6C">
      <w:pPr>
        <w:numPr>
          <w:ilvl w:val="0"/>
          <w:numId w:val="6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развитие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навыков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уровня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вовлеченности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обучающихся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образовательную деятельность;</w:t>
      </w:r>
    </w:p>
    <w:p w:rsidR="00C6127E" w:rsidRDefault="006B4A6C">
      <w:pPr>
        <w:numPr>
          <w:ilvl w:val="0"/>
          <w:numId w:val="60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качество изменений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освоении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образовательных программ;</w:t>
      </w:r>
    </w:p>
    <w:p w:rsidR="00C6127E" w:rsidRDefault="006B4A6C">
      <w:pPr>
        <w:numPr>
          <w:ilvl w:val="0"/>
          <w:numId w:val="60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динамику образовательных результатов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учетом эмоционально-личностных, интеллектуальных, мотивационных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социальных черт участников.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Основываясь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результатах данного этапа, можно выдвинуть предположение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наличии положительной динамики влияния программ наставничества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повышение активности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заинтересованности участников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образовательной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профессиональной деятельности,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снижении уровня тревожности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коллективе,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также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наиболее рациональной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эффективной стратегии дальнейшего формирования пар «наставник – наставляемый».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Процесс мониторинга влияния программ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всех участников включает два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подэтапа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первый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которых осуществляется до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входа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программу наставничества,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второй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итогам прохождения программы.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Соответственно, все зависимые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воздействия Программы наставничества параметры фиксируются дважды.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Для оценки эффективности Программы наставничества проводится анализ соответствия результатов реализации Программы показателям.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Показатели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эффективности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реализации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Программы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наставничества</w:t>
      </w:r>
      <w:proofErr w:type="spellEnd"/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216" w:type="pct"/>
        <w:tblInd w:w="-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3062"/>
        <w:gridCol w:w="1680"/>
        <w:gridCol w:w="1587"/>
        <w:gridCol w:w="1940"/>
      </w:tblGrid>
      <w:tr w:rsidR="00C6127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57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25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Проявление</w:t>
            </w:r>
            <w:proofErr w:type="spellEnd"/>
          </w:p>
        </w:tc>
      </w:tr>
      <w:tr w:rsidR="00C612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Проявляется в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полной мере,</w:t>
            </w:r>
          </w:p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Частично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проявляется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1 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проявляется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0 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</w:tr>
      <w:tr w:rsidR="00C6127E" w:rsidRPr="00AF656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Оценка программы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организации</w:t>
            </w:r>
          </w:p>
          <w:p w:rsidR="00C6127E" w:rsidRDefault="00C6127E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  <w:p w:rsidR="00C6127E" w:rsidRDefault="00C6127E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  <w:p w:rsidR="00C6127E" w:rsidRDefault="006B4A6C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Соответствие наставнической деятельности цели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задачам,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которым она осуществляется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Оценка соответствия организации наставнической деятельности принципам, заложенным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Соответствие наставнической деятельности современным подходам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технологиям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Наличие комфортного психологического климата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Логичность деятельности наставника, понимание им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ситуации наставляемого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правильность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выбора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основного направления взаимодействия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Определение эффективности участников наставнической деятельности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Степень удовлетворенности всех участников 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Уровень удовлетворенности партнеров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взаимодействия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Изменения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личности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наставляемого</w:t>
            </w:r>
            <w:proofErr w:type="spellEnd"/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Активность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заинтересованность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участии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мероприятиях, связанных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наставнической деятельностью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27E" w:rsidRPr="00AF65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Степень применения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наставляемыми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полученных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наставника знаний, умений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опыта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профессиональных (учебных, жизненных) ситуациях, активная гражданская позиция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C6127E">
            <w:pPr>
              <w:spacing w:before="0" w:beforeAutospacing="0" w:after="160" w:afterAutospacing="0" w:line="312" w:lineRule="auto"/>
              <w:ind w:left="75" w:right="75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15–18 баллов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оптимальный уровень;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9–14 баллов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допустимый уровень;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0–8 баллов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недопустимый уровень.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Результатом успешного мониторинга будет аналитика реализуемой Программы наставничества, которая позволит выделить ее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сильные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слабые стороны, изменения качественных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количественных показателей социального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 благополучия, расхождения между ожиданиями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реальными результатами участников Программы наставничества.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результатам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мониторинга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можно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C6127E" w:rsidRDefault="006B4A6C">
      <w:pPr>
        <w:numPr>
          <w:ilvl w:val="0"/>
          <w:numId w:val="6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оценить мотивационно-личностный,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компетентностный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, профессиональный рост участников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положительную динамику образовательных результатов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учетом эмоционально-личностных, интеллектуальных, мотивационных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социальных черт, характера сферы увлечений участников;</w:t>
      </w:r>
    </w:p>
    <w:p w:rsidR="00C6127E" w:rsidRDefault="006B4A6C">
      <w:pPr>
        <w:numPr>
          <w:ilvl w:val="0"/>
          <w:numId w:val="6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определить степень эффективности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полезности программы как инструмента повышения социального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профессионального благополучия внутри организации;</w:t>
      </w:r>
    </w:p>
    <w:p w:rsidR="00C6127E" w:rsidRDefault="006B4A6C">
      <w:pPr>
        <w:numPr>
          <w:ilvl w:val="0"/>
          <w:numId w:val="61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выдвинуть предположение 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наиболее рациональной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эффективной стратегии формирования пар «наставник – наставляемый»;</w:t>
      </w:r>
    </w:p>
    <w:p w:rsidR="00C6127E" w:rsidRDefault="006B4A6C">
      <w:pPr>
        <w:numPr>
          <w:ilvl w:val="0"/>
          <w:numId w:val="61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спрогнозировать дальнейшее развитие наставнической деятельности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школе.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7. Критерии эффективности работы наставника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Результатом правильной организации работы наставников будет высокий уровень включенности наставляемых во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все социальные, культурные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образовательные процессы организации, что окажет несомненное положительное влияние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эмоциональный фон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коллективе, общий статус организации, лояльность учеников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будущих выпускников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школе.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Обучающиеся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 наставляемые подросткового возраста получат необходимый стимул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культурному, интеллектуальному, физическому совершенствованию, самореализации, 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также развитию необходимых компетенций.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Также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результатам правильной организации работы наставников относятся:</w:t>
      </w:r>
    </w:p>
    <w:p w:rsidR="00C6127E" w:rsidRDefault="006B4A6C">
      <w:pPr>
        <w:numPr>
          <w:ilvl w:val="0"/>
          <w:numId w:val="6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повышение успеваемости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улучшение психоэмоционального фона внутри класса (группы)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образовательной организации; </w:t>
      </w:r>
    </w:p>
    <w:p w:rsidR="00C6127E" w:rsidRDefault="006B4A6C">
      <w:pPr>
        <w:numPr>
          <w:ilvl w:val="0"/>
          <w:numId w:val="6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численный рост посещаемости творческих кружков, объединений, спортивных секций; </w:t>
      </w:r>
    </w:p>
    <w:p w:rsidR="00C6127E" w:rsidRDefault="006B4A6C">
      <w:pPr>
        <w:numPr>
          <w:ilvl w:val="0"/>
          <w:numId w:val="6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количественный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качественный рост успешно реализованных образовательных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творческих проектов; </w:t>
      </w:r>
    </w:p>
    <w:p w:rsidR="00C6127E" w:rsidRDefault="006B4A6C">
      <w:pPr>
        <w:numPr>
          <w:ilvl w:val="0"/>
          <w:numId w:val="62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снижение числа обучающихся, состоящих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учете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полиции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психоневрологических диспансерах; </w:t>
      </w:r>
    </w:p>
    <w:p w:rsidR="00C6127E" w:rsidRDefault="006B4A6C">
      <w:pPr>
        <w:numPr>
          <w:ilvl w:val="0"/>
          <w:numId w:val="62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снижение числа жалоб от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родителей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педагогов, связанных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социальной незащищенностью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конфликтами внутри коллектива обучающихся.</w:t>
      </w:r>
    </w:p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8. Механизмы мотивации 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поощрения наставников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числу лучших мотивирующих наставника факторов можно отнести:</w:t>
      </w:r>
    </w:p>
    <w:p w:rsidR="00C6127E" w:rsidRDefault="006B4A6C">
      <w:pPr>
        <w:numPr>
          <w:ilvl w:val="0"/>
          <w:numId w:val="63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поддержку системы наставничества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школьном, общественном, муниципальном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государственном уровнях; </w:t>
      </w:r>
    </w:p>
    <w:p w:rsidR="00C6127E" w:rsidRDefault="006B4A6C">
      <w:pPr>
        <w:numPr>
          <w:ilvl w:val="0"/>
          <w:numId w:val="63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создание среды,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которой наставничество воспринимается как почетная миссия, где формируется ощущение причастности к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большому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важному делу, в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котором наставнику отводится ведущая роль.</w:t>
      </w:r>
    </w:p>
    <w:p w:rsidR="00C6127E" w:rsidRDefault="006B4A6C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Мероприятия по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популяризации роли наставника.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проведение фестивалей, форумов, конференций наставников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школьном уровне.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Выдвижение лучших наставников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конкурсы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мероприятия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муниципальном, региональном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федеральном уровнях.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Проведение школьного конкурса профессионального мастерства «Наставник года», «Лучшая пара», «Наставник+».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Создание специальной рубрики «Наши наставники»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школьном сайте.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Создание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школьном сайте методической копилки с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программами наставничества.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Доска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почета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Лучшие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наставники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Награждение школьными грамотами «Лучший наставник».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contextualSpacing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Благодарственные письма родителям наставников из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числа обучающихся.</w:t>
      </w:r>
    </w:p>
    <w:p w:rsidR="00C6127E" w:rsidRDefault="006B4A6C">
      <w:pPr>
        <w:numPr>
          <w:ilvl w:val="0"/>
          <w:numId w:val="64"/>
        </w:numPr>
        <w:spacing w:before="0" w:beforeAutospacing="0" w:after="160" w:afterAutospacing="0" w:line="312" w:lineRule="auto"/>
        <w:ind w:left="780" w:right="18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Благодарственные письма на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предприятия и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организации наставников.</w:t>
      </w:r>
    </w:p>
    <w:p w:rsidR="00C6127E" w:rsidRDefault="006B4A6C">
      <w:pPr>
        <w:spacing w:before="0" w:beforeAutospacing="0" w:after="160" w:afterAutospacing="0" w:line="312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9. Дорожная карта внедрения Программы наставничества</w:t>
      </w:r>
    </w:p>
    <w:p w:rsidR="00C6127E" w:rsidRDefault="006B4A6C">
      <w:pPr>
        <w:spacing w:before="0" w:beforeAutospacing="0" w:after="160" w:afterAutospacing="0" w:line="312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lastRenderedPageBreak/>
        <w:t xml:space="preserve"> в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ru-RU"/>
        </w:rPr>
        <w:t>МБОУ «СОШ №4 с. Ножай-Юрт»</w:t>
      </w:r>
    </w:p>
    <w:tbl>
      <w:tblPr>
        <w:tblW w:w="5199" w:type="pct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5012"/>
        <w:gridCol w:w="1166"/>
        <w:gridCol w:w="2849"/>
      </w:tblGrid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spacing w:before="0" w:beforeAutospacing="0" w:after="160" w:afterAutospacing="0" w:line="312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Информирование педагогического сообщества образовательной организации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УВР, 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ВР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Информирование родительского сообщества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планируемой 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Встреча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сообществом выпускников и/или представителями региональных организаций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предприятий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целью информирования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ВР, классные руководители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Встреча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образовательной организации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информированием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реализуемой Программе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УВР,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ВР,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анкетирования среди обучающихся/педагогов, желающих принять участие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 наставничества. Сбор согласий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сбор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обработку персональных данных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совершеннолетних участников программы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 программы,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руководители ШМО, классные руководители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Сбор дополнительной информации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запросах наставляемых (обучающиеся/педагоги)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третьих лиц: классный руководитель, психолог, соцработник, родители. Сбор согласий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сбор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обработку персональных данных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законных представителей несовершеннолетних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 программы, классные руководители, педагог-психолог, социальный педагог</w:t>
            </w:r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Анализ полученных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третьих лиц данных.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наставляемых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 форм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 наставничества исходя из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потребностей школы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Оценка результатов участников-наставляемых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мониторинга влияния программ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анкетирования среди потенциальных наставников, желающих принять участие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Программе наставничества.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Сбор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согласий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сбор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обработку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персональных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Анализ заполненных анкет потенциальных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сопоставление данных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анкетами 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Оценка участников-наставников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мониторинга влияния программ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собеседования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наставниками (в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некоторых случаях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привлечением психолога)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Поиск экспертов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материалов для проведения обучения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Организация групповой встречи наставников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анкетирования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предмет предпочитаемого наставника/наставляемого после завершения групповой встречи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Анализ анкет групповой встречи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соединение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пары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Информирование участников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сложившихся парах/группах. Закрепление пар/групп распоряжением руководителя образовательной организации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УВР, куратор программы</w:t>
            </w:r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первой, организационной, встречи наставника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второй пробной рабочей встречи наставника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встречи-планирования рабочего процесса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рамках Программы наставничества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наставником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наставляемым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Регулярные встречи наставника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Ноябрь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Сроки сбора обратной связи 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участников Программы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заключительной встречи наставника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групповой заключительной встречи всех пар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групп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Наставники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Анкетирование участников. Проведение мониторинга личной удовлетворенности участием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Приглашение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торжественное мероприятие всех участников Программы наставничества, их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родных, представителей организаций-партнеров, представителей администрации муниципалитета, представителей иных образовательных организаций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некоммерческих организаций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C6127E" w:rsidRPr="00AF6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Проведение торжественного мероприятия для подведения итогов программы наставничества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награждения лучших наставников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Проведение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мониторинга качества реализации Программы наставничества</w:t>
            </w:r>
            <w:proofErr w:type="gram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Оценка участников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заданным параметрам, проведение второго, заключительного, этапа мониторинга влияния программ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Оформление итогов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процессов совместной работы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рамках Программы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кейсы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Публикация результатов Программы наставничества, лучших наставников, кейсов на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сайтах образовательной организации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организаций-партнеров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  <w:tr w:rsidR="00C612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Внесение данных об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итогах реализации Программы наставничества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базу наставников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базу наставляемых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spacing w:before="0" w:beforeAutospacing="0" w:after="160" w:afterAutospacing="0" w:line="312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Куратор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</w:tr>
    </w:tbl>
    <w:p w:rsidR="00C6127E" w:rsidRDefault="00C6127E">
      <w:pPr>
        <w:spacing w:before="0" w:beforeAutospacing="0" w:after="160" w:afterAutospacing="0" w:line="312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C6127E" w:rsidRDefault="006B4A6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3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 приказу от 02.09.2024 № 60</w:t>
      </w:r>
    </w:p>
    <w:p w:rsidR="00C6127E" w:rsidRDefault="006B4A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Планируемые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внедрения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наставничества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7009"/>
        <w:gridCol w:w="1632"/>
      </w:tblGrid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C6127E" w:rsidRDefault="006B4A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C6127E" w:rsidRDefault="006B4A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vAlign w:val="center"/>
          </w:tcPr>
          <w:p w:rsidR="00C6127E" w:rsidRDefault="006B4A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  <w:proofErr w:type="spellEnd"/>
          </w:p>
        </w:tc>
      </w:tr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обучающихся в возрасте от 10 до 19 лет, вошедших в программу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наставничества в роли наставляемого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(отношение количества детей в возрасте от 10 до 19 лет, вошедших в программы наставничества в роли наставляемого, к общему количеству детей, обучающихся в образовательной организации)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обучающихся в возрасте от 15 до 19 лет, обучающихся в образовательной организации, вошедших в программы наставничества в роли наставника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(отношение количества детей и подростков в возрасте от 15 до 19 лет, вошедших в программы наставничества в роли наставника, к общему количеству детей и подростков в возрасте от 15 до 19 лет, обучающихся в образовательной организации)</w:t>
            </w:r>
            <w:proofErr w:type="gram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учителей – молодых специалистов (с опытом работы от 0 до 3 лет), работающих в образовательной организации, вошедших в программы наставничества в роли наставляемого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(отношение количества учителей – молодых специалистов, вошедших в программы наставничества в роли наставляемого, к общему количеству учителей – молодых специалистов, работающих в образовательной организации)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удовлетворенности наставляемых участием в программах наставничества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(отношение количества наставляемых, удовлетворенных участием в программах наставничества, к общему количеству наставляемых, принявших участие в программах наставничества, реализуемых в образовательной организации)</w:t>
            </w:r>
            <w:proofErr w:type="gram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6127E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удовлетворенности наставников участием в программах наставничества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F1DD" w:themeFill="accent3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27E" w:rsidRDefault="006B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C6127E" w:rsidRDefault="00C6127E">
      <w:pPr>
        <w:rPr>
          <w:rFonts w:ascii="Times New Roman" w:hAnsi="Times New Roman" w:cs="Times New Roman"/>
          <w:sz w:val="28"/>
          <w:szCs w:val="28"/>
        </w:rPr>
      </w:pPr>
    </w:p>
    <w:sectPr w:rsidR="00C6127E">
      <w:pgSz w:w="11907" w:h="16839"/>
      <w:pgMar w:top="993" w:right="992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5E" w:rsidRDefault="00817A5E">
      <w:pPr>
        <w:spacing w:before="0" w:after="0"/>
      </w:pPr>
      <w:r>
        <w:separator/>
      </w:r>
    </w:p>
  </w:endnote>
  <w:endnote w:type="continuationSeparator" w:id="0">
    <w:p w:rsidR="00817A5E" w:rsidRDefault="00817A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5E" w:rsidRDefault="00817A5E">
      <w:pPr>
        <w:spacing w:before="0" w:after="0"/>
      </w:pPr>
      <w:r>
        <w:separator/>
      </w:r>
    </w:p>
  </w:footnote>
  <w:footnote w:type="continuationSeparator" w:id="0">
    <w:p w:rsidR="00817A5E" w:rsidRDefault="00817A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ECB"/>
    <w:multiLevelType w:val="multilevel"/>
    <w:tmpl w:val="03C67E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33E66"/>
    <w:multiLevelType w:val="multilevel"/>
    <w:tmpl w:val="04433E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4B9"/>
    <w:multiLevelType w:val="multilevel"/>
    <w:tmpl w:val="068374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421236"/>
    <w:multiLevelType w:val="multilevel"/>
    <w:tmpl w:val="074212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7992AFD"/>
    <w:multiLevelType w:val="multilevel"/>
    <w:tmpl w:val="07992AF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EA446F"/>
    <w:multiLevelType w:val="multilevel"/>
    <w:tmpl w:val="07EA44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0358BC"/>
    <w:multiLevelType w:val="multilevel"/>
    <w:tmpl w:val="0A0358B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F76797"/>
    <w:multiLevelType w:val="multilevel"/>
    <w:tmpl w:val="0AF7679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5713AC"/>
    <w:multiLevelType w:val="multilevel"/>
    <w:tmpl w:val="0C5713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A967BD"/>
    <w:multiLevelType w:val="multilevel"/>
    <w:tmpl w:val="0CA967B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310DCC"/>
    <w:multiLevelType w:val="multilevel"/>
    <w:tmpl w:val="0E310DC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E337B3F"/>
    <w:multiLevelType w:val="multilevel"/>
    <w:tmpl w:val="0E337B3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E771393"/>
    <w:multiLevelType w:val="multilevel"/>
    <w:tmpl w:val="0E77139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CB35D9"/>
    <w:multiLevelType w:val="multilevel"/>
    <w:tmpl w:val="0ECB35D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107A3DC7"/>
    <w:multiLevelType w:val="multilevel"/>
    <w:tmpl w:val="107A3D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F51639"/>
    <w:multiLevelType w:val="multilevel"/>
    <w:tmpl w:val="11F5163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33C0F11"/>
    <w:multiLevelType w:val="multilevel"/>
    <w:tmpl w:val="133C0F1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134E41EB"/>
    <w:multiLevelType w:val="multilevel"/>
    <w:tmpl w:val="134E41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6480232"/>
    <w:multiLevelType w:val="multilevel"/>
    <w:tmpl w:val="164802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B0662AA"/>
    <w:multiLevelType w:val="multilevel"/>
    <w:tmpl w:val="1B0662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9678F3"/>
    <w:multiLevelType w:val="multilevel"/>
    <w:tmpl w:val="1F9678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21852CD2"/>
    <w:multiLevelType w:val="multilevel"/>
    <w:tmpl w:val="21852C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2986053"/>
    <w:multiLevelType w:val="multilevel"/>
    <w:tmpl w:val="2298605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23455403"/>
    <w:multiLevelType w:val="multilevel"/>
    <w:tmpl w:val="2345540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289921F9"/>
    <w:multiLevelType w:val="multilevel"/>
    <w:tmpl w:val="289921F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29CA6C5F"/>
    <w:multiLevelType w:val="multilevel"/>
    <w:tmpl w:val="29CA6C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B407A07"/>
    <w:multiLevelType w:val="multilevel"/>
    <w:tmpl w:val="2B407A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D652DFF"/>
    <w:multiLevelType w:val="multilevel"/>
    <w:tmpl w:val="2D652DF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F8F403A"/>
    <w:multiLevelType w:val="multilevel"/>
    <w:tmpl w:val="2F8F40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4457F67"/>
    <w:multiLevelType w:val="multilevel"/>
    <w:tmpl w:val="34457F6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34EE5F1A"/>
    <w:multiLevelType w:val="multilevel"/>
    <w:tmpl w:val="34EE5F1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35A70184"/>
    <w:multiLevelType w:val="multilevel"/>
    <w:tmpl w:val="35A701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6594257"/>
    <w:multiLevelType w:val="multilevel"/>
    <w:tmpl w:val="36594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5E6F3B"/>
    <w:multiLevelType w:val="multilevel"/>
    <w:tmpl w:val="365E6F3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37DC2731"/>
    <w:multiLevelType w:val="multilevel"/>
    <w:tmpl w:val="37DC273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391A555E"/>
    <w:multiLevelType w:val="multilevel"/>
    <w:tmpl w:val="391A555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AE4716E"/>
    <w:multiLevelType w:val="multilevel"/>
    <w:tmpl w:val="3AE471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D052D72"/>
    <w:multiLevelType w:val="multilevel"/>
    <w:tmpl w:val="3D052D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>
    <w:nsid w:val="3F1F4241"/>
    <w:multiLevelType w:val="multilevel"/>
    <w:tmpl w:val="3F1F424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AF54DD2"/>
    <w:multiLevelType w:val="multilevel"/>
    <w:tmpl w:val="4AF54D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D2C501E"/>
    <w:multiLevelType w:val="multilevel"/>
    <w:tmpl w:val="4D2C50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00F15B8"/>
    <w:multiLevelType w:val="multilevel"/>
    <w:tmpl w:val="500F15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33616FC"/>
    <w:multiLevelType w:val="multilevel"/>
    <w:tmpl w:val="533616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6B47564"/>
    <w:multiLevelType w:val="multilevel"/>
    <w:tmpl w:val="56B4756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8881379"/>
    <w:multiLevelType w:val="multilevel"/>
    <w:tmpl w:val="5888137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>
    <w:nsid w:val="5C7962FC"/>
    <w:multiLevelType w:val="multilevel"/>
    <w:tmpl w:val="5C7962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CBE2B6D"/>
    <w:multiLevelType w:val="multilevel"/>
    <w:tmpl w:val="5CBE2B6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F52161E"/>
    <w:multiLevelType w:val="multilevel"/>
    <w:tmpl w:val="5F5216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60252C8F"/>
    <w:multiLevelType w:val="multilevel"/>
    <w:tmpl w:val="60252C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06B446B"/>
    <w:multiLevelType w:val="multilevel"/>
    <w:tmpl w:val="606B446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12B72D7"/>
    <w:multiLevelType w:val="multilevel"/>
    <w:tmpl w:val="612B72D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3446BD5"/>
    <w:multiLevelType w:val="multilevel"/>
    <w:tmpl w:val="63446BD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9233DB7"/>
    <w:multiLevelType w:val="multilevel"/>
    <w:tmpl w:val="69233DB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3">
    <w:nsid w:val="6B3B7AD9"/>
    <w:multiLevelType w:val="multilevel"/>
    <w:tmpl w:val="6B3B7A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3403204"/>
    <w:multiLevelType w:val="multilevel"/>
    <w:tmpl w:val="734032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4CD202F"/>
    <w:multiLevelType w:val="multilevel"/>
    <w:tmpl w:val="74CD202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52B4AA7"/>
    <w:multiLevelType w:val="multilevel"/>
    <w:tmpl w:val="752B4AA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5E23A2C"/>
    <w:multiLevelType w:val="multilevel"/>
    <w:tmpl w:val="75E23A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73F7D3E"/>
    <w:multiLevelType w:val="multilevel"/>
    <w:tmpl w:val="773F7D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7C6273F"/>
    <w:multiLevelType w:val="multilevel"/>
    <w:tmpl w:val="77C6273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7D03AA6"/>
    <w:multiLevelType w:val="multilevel"/>
    <w:tmpl w:val="77D03A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B596937"/>
    <w:multiLevelType w:val="multilevel"/>
    <w:tmpl w:val="7B5969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2">
    <w:nsid w:val="7BD4487E"/>
    <w:multiLevelType w:val="multilevel"/>
    <w:tmpl w:val="7BD448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F234567"/>
    <w:multiLevelType w:val="multilevel"/>
    <w:tmpl w:val="7F2345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7"/>
  </w:num>
  <w:num w:numId="2">
    <w:abstractNumId w:val="14"/>
  </w:num>
  <w:num w:numId="3">
    <w:abstractNumId w:val="1"/>
  </w:num>
  <w:num w:numId="4">
    <w:abstractNumId w:val="58"/>
  </w:num>
  <w:num w:numId="5">
    <w:abstractNumId w:val="9"/>
  </w:num>
  <w:num w:numId="6">
    <w:abstractNumId w:val="28"/>
  </w:num>
  <w:num w:numId="7">
    <w:abstractNumId w:val="19"/>
  </w:num>
  <w:num w:numId="8">
    <w:abstractNumId w:val="12"/>
  </w:num>
  <w:num w:numId="9">
    <w:abstractNumId w:val="6"/>
  </w:num>
  <w:num w:numId="10">
    <w:abstractNumId w:val="49"/>
  </w:num>
  <w:num w:numId="11">
    <w:abstractNumId w:val="56"/>
  </w:num>
  <w:num w:numId="12">
    <w:abstractNumId w:val="62"/>
  </w:num>
  <w:num w:numId="13">
    <w:abstractNumId w:val="7"/>
  </w:num>
  <w:num w:numId="14">
    <w:abstractNumId w:val="48"/>
  </w:num>
  <w:num w:numId="15">
    <w:abstractNumId w:val="46"/>
  </w:num>
  <w:num w:numId="16">
    <w:abstractNumId w:val="8"/>
  </w:num>
  <w:num w:numId="17">
    <w:abstractNumId w:val="32"/>
  </w:num>
  <w:num w:numId="18">
    <w:abstractNumId w:val="2"/>
  </w:num>
  <w:num w:numId="19">
    <w:abstractNumId w:val="54"/>
  </w:num>
  <w:num w:numId="20">
    <w:abstractNumId w:val="42"/>
  </w:num>
  <w:num w:numId="21">
    <w:abstractNumId w:val="26"/>
  </w:num>
  <w:num w:numId="22">
    <w:abstractNumId w:val="63"/>
  </w:num>
  <w:num w:numId="23">
    <w:abstractNumId w:val="55"/>
  </w:num>
  <w:num w:numId="24">
    <w:abstractNumId w:val="15"/>
  </w:num>
  <w:num w:numId="25">
    <w:abstractNumId w:val="38"/>
  </w:num>
  <w:num w:numId="26">
    <w:abstractNumId w:val="21"/>
  </w:num>
  <w:num w:numId="27">
    <w:abstractNumId w:val="43"/>
  </w:num>
  <w:num w:numId="28">
    <w:abstractNumId w:val="11"/>
  </w:num>
  <w:num w:numId="29">
    <w:abstractNumId w:val="5"/>
  </w:num>
  <w:num w:numId="30">
    <w:abstractNumId w:val="18"/>
  </w:num>
  <w:num w:numId="31">
    <w:abstractNumId w:val="29"/>
  </w:num>
  <w:num w:numId="32">
    <w:abstractNumId w:val="34"/>
  </w:num>
  <w:num w:numId="33">
    <w:abstractNumId w:val="47"/>
  </w:num>
  <w:num w:numId="34">
    <w:abstractNumId w:val="37"/>
  </w:num>
  <w:num w:numId="35">
    <w:abstractNumId w:val="4"/>
  </w:num>
  <w:num w:numId="36">
    <w:abstractNumId w:val="23"/>
  </w:num>
  <w:num w:numId="37">
    <w:abstractNumId w:val="22"/>
  </w:num>
  <w:num w:numId="38">
    <w:abstractNumId w:val="20"/>
  </w:num>
  <w:num w:numId="39">
    <w:abstractNumId w:val="50"/>
  </w:num>
  <w:num w:numId="40">
    <w:abstractNumId w:val="52"/>
  </w:num>
  <w:num w:numId="41">
    <w:abstractNumId w:val="35"/>
  </w:num>
  <w:num w:numId="42">
    <w:abstractNumId w:val="25"/>
  </w:num>
  <w:num w:numId="43">
    <w:abstractNumId w:val="39"/>
  </w:num>
  <w:num w:numId="44">
    <w:abstractNumId w:val="10"/>
  </w:num>
  <w:num w:numId="45">
    <w:abstractNumId w:val="13"/>
  </w:num>
  <w:num w:numId="46">
    <w:abstractNumId w:val="0"/>
  </w:num>
  <w:num w:numId="47">
    <w:abstractNumId w:val="51"/>
  </w:num>
  <w:num w:numId="48">
    <w:abstractNumId w:val="61"/>
  </w:num>
  <w:num w:numId="49">
    <w:abstractNumId w:val="16"/>
  </w:num>
  <w:num w:numId="50">
    <w:abstractNumId w:val="60"/>
  </w:num>
  <w:num w:numId="51">
    <w:abstractNumId w:val="53"/>
  </w:num>
  <w:num w:numId="52">
    <w:abstractNumId w:val="44"/>
  </w:num>
  <w:num w:numId="53">
    <w:abstractNumId w:val="24"/>
  </w:num>
  <w:num w:numId="54">
    <w:abstractNumId w:val="41"/>
  </w:num>
  <w:num w:numId="55">
    <w:abstractNumId w:val="36"/>
  </w:num>
  <w:num w:numId="56">
    <w:abstractNumId w:val="40"/>
  </w:num>
  <w:num w:numId="57">
    <w:abstractNumId w:val="30"/>
  </w:num>
  <w:num w:numId="58">
    <w:abstractNumId w:val="3"/>
  </w:num>
  <w:num w:numId="59">
    <w:abstractNumId w:val="31"/>
  </w:num>
  <w:num w:numId="60">
    <w:abstractNumId w:val="27"/>
  </w:num>
  <w:num w:numId="61">
    <w:abstractNumId w:val="17"/>
  </w:num>
  <w:num w:numId="62">
    <w:abstractNumId w:val="59"/>
  </w:num>
  <w:num w:numId="63">
    <w:abstractNumId w:val="45"/>
  </w:num>
  <w:num w:numId="64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4CF1"/>
    <w:rsid w:val="00082BA8"/>
    <w:rsid w:val="002D33B1"/>
    <w:rsid w:val="002D3591"/>
    <w:rsid w:val="003514A0"/>
    <w:rsid w:val="003E54D5"/>
    <w:rsid w:val="004A4DFC"/>
    <w:rsid w:val="004C020A"/>
    <w:rsid w:val="004F7E17"/>
    <w:rsid w:val="005A05CE"/>
    <w:rsid w:val="005A6C14"/>
    <w:rsid w:val="00653AF6"/>
    <w:rsid w:val="006B4A6C"/>
    <w:rsid w:val="006B778A"/>
    <w:rsid w:val="00746D7A"/>
    <w:rsid w:val="007F7BC5"/>
    <w:rsid w:val="00817A5E"/>
    <w:rsid w:val="0082741E"/>
    <w:rsid w:val="00931D16"/>
    <w:rsid w:val="00986685"/>
    <w:rsid w:val="00A61FC0"/>
    <w:rsid w:val="00AF656A"/>
    <w:rsid w:val="00B73A5A"/>
    <w:rsid w:val="00C6127E"/>
    <w:rsid w:val="00CF0341"/>
    <w:rsid w:val="00CF5CA0"/>
    <w:rsid w:val="00D673EC"/>
    <w:rsid w:val="00E438A1"/>
    <w:rsid w:val="00E468BF"/>
    <w:rsid w:val="00EE012E"/>
    <w:rsid w:val="00F01E19"/>
    <w:rsid w:val="0621357A"/>
    <w:rsid w:val="09CF33E7"/>
    <w:rsid w:val="2B4A04C0"/>
    <w:rsid w:val="2D5C5ABE"/>
    <w:rsid w:val="3CD704DD"/>
    <w:rsid w:val="443C2B2F"/>
    <w:rsid w:val="4792499D"/>
    <w:rsid w:val="4D7B573E"/>
    <w:rsid w:val="5BF05B8D"/>
    <w:rsid w:val="63C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beforeAutospacing="0" w:after="0" w:afterAutospacing="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80" w:beforeAutospacing="0" w:after="0" w:afterAutospacing="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beforeAutospacing="0" w:after="0" w:afterAutospacing="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beforeAutospacing="0" w:after="0" w:afterAutospacing="0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beforeAutospacing="0" w:after="0" w:afterAutospacing="0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beforeAutospacing="0" w:after="0" w:afterAutospacing="0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beforeAutospacing="0" w:after="0" w:afterAutospacing="0"/>
      <w:outlineLvl w:val="7"/>
    </w:pPr>
    <w:rPr>
      <w:rFonts w:asciiTheme="majorHAnsi" w:eastAsiaTheme="majorEastAsia" w:hAnsiTheme="majorHAnsi" w:cstheme="majorBidi"/>
      <w:caps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beforeAutospacing="0" w:after="0" w:afterAutospacing="0"/>
      <w:outlineLvl w:val="8"/>
    </w:pPr>
    <w:rPr>
      <w:rFonts w:asciiTheme="majorHAnsi" w:eastAsiaTheme="majorEastAsia" w:hAnsiTheme="majorHAnsi" w:cstheme="majorBidi"/>
      <w:i/>
      <w:iCs/>
      <w:cap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character" w:styleId="a4">
    <w:name w:val="Strong"/>
    <w:basedOn w:val="a0"/>
    <w:uiPriority w:val="22"/>
    <w:qFormat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pPr>
      <w:spacing w:before="0" w:beforeAutospacing="0" w:after="160" w:afterAutospacing="0"/>
    </w:pPr>
    <w:rPr>
      <w:rFonts w:eastAsiaTheme="minorEastAsia"/>
      <w:b/>
      <w:bCs/>
      <w:color w:val="C0504D" w:themeColor="accent2"/>
      <w:spacing w:val="10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sz w:val="21"/>
      <w:szCs w:val="21"/>
    </w:rPr>
  </w:style>
  <w:style w:type="paragraph" w:styleId="a8">
    <w:name w:val="Title"/>
    <w:basedOn w:val="a"/>
    <w:next w:val="a"/>
    <w:link w:val="a9"/>
    <w:uiPriority w:val="10"/>
    <w:qFormat/>
    <w:pPr>
      <w:spacing w:before="0" w:beforeAutospacing="0" w:after="0" w:afterAutospacing="0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sz w:val="21"/>
      <w:szCs w:val="21"/>
    </w:rPr>
  </w:style>
  <w:style w:type="paragraph" w:styleId="ac">
    <w:name w:val="Subtitle"/>
    <w:basedOn w:val="a"/>
    <w:next w:val="a"/>
    <w:link w:val="ad"/>
    <w:uiPriority w:val="11"/>
    <w:qFormat/>
    <w:pPr>
      <w:spacing w:before="0" w:beforeAutospacing="0" w:after="240" w:afterAutospacing="0" w:line="312" w:lineRule="auto"/>
    </w:pPr>
    <w:rPr>
      <w:rFonts w:eastAsiaTheme="minorEastAsia"/>
      <w:color w:val="000000" w:themeColor="text1"/>
      <w:sz w:val="24"/>
      <w:szCs w:val="24"/>
    </w:rPr>
  </w:style>
  <w:style w:type="table" w:styleId="ae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1">
    <w:name w:val="Сетка таблицы2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table" w:customStyle="1" w:styleId="GridTable6ColorfulAccent5">
    <w:name w:val="Grid Table 6 Colorful Accent 5"/>
    <w:basedOn w:val="a1"/>
    <w:uiPriority w:val="51"/>
    <w:qFormat/>
    <w:rPr>
      <w:color w:val="31849B" w:themeColor="accent5" w:themeShade="BF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table" w:customStyle="1" w:styleId="ListTable4Accent5">
    <w:name w:val="List Table 4 Accent 5"/>
    <w:basedOn w:val="a1"/>
    <w:uiPriority w:val="49"/>
    <w:qFormat/>
    <w:pPr>
      <w:spacing w:line="312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1"/>
    <w:uiPriority w:val="49"/>
    <w:qFormat/>
    <w:pPr>
      <w:spacing w:line="312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9">
    <w:name w:val="Название Знак"/>
    <w:basedOn w:val="a0"/>
    <w:link w:val="a8"/>
    <w:uiPriority w:val="10"/>
    <w:qFormat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eastAsiaTheme="minorEastAsia"/>
      <w:color w:val="000000" w:themeColor="text1"/>
      <w:sz w:val="24"/>
      <w:szCs w:val="24"/>
    </w:rPr>
  </w:style>
  <w:style w:type="paragraph" w:styleId="af0">
    <w:name w:val="No Spacing"/>
    <w:uiPriority w:val="1"/>
    <w:qFormat/>
    <w:rPr>
      <w:rFonts w:eastAsiaTheme="minorEastAsia"/>
      <w:sz w:val="21"/>
      <w:szCs w:val="21"/>
      <w:lang w:val="en-US" w:eastAsia="en-US"/>
    </w:rPr>
  </w:style>
  <w:style w:type="paragraph" w:styleId="22">
    <w:name w:val="Quote"/>
    <w:basedOn w:val="a"/>
    <w:next w:val="a"/>
    <w:link w:val="23"/>
    <w:uiPriority w:val="29"/>
    <w:qFormat/>
    <w:pPr>
      <w:spacing w:before="160" w:beforeAutospacing="0" w:after="160" w:afterAutospacing="0" w:line="312" w:lineRule="auto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qFormat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pPr>
      <w:spacing w:after="240" w:afterAutospacing="0" w:line="312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f2">
    <w:name w:val="Выделенная цитата Знак"/>
    <w:basedOn w:val="a0"/>
    <w:link w:val="af1"/>
    <w:uiPriority w:val="30"/>
    <w:qFormat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auto"/>
    </w:rPr>
  </w:style>
  <w:style w:type="character" w:customStyle="1" w:styleId="12">
    <w:name w:val="Сильное выделение1"/>
    <w:basedOn w:val="a0"/>
    <w:uiPriority w:val="21"/>
    <w:qFormat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customStyle="1" w:styleId="13">
    <w:name w:val="Слабая ссылка1"/>
    <w:basedOn w:val="a0"/>
    <w:uiPriority w:val="31"/>
    <w:qFormat/>
    <w:rPr>
      <w:rFonts w:asciiTheme="minorHAnsi" w:eastAsiaTheme="minorEastAsia" w:hAnsiTheme="minorHAnsi" w:cstheme="minorBidi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customStyle="1" w:styleId="14">
    <w:name w:val="Сильная ссылка1"/>
    <w:basedOn w:val="a0"/>
    <w:uiPriority w:val="32"/>
    <w:qFormat/>
    <w:rPr>
      <w:rFonts w:asciiTheme="minorHAnsi" w:eastAsiaTheme="minorEastAsia" w:hAnsiTheme="minorHAnsi" w:cstheme="minorBidi"/>
      <w:b/>
      <w:bCs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inorHAnsi" w:eastAsiaTheme="minorEastAsia" w:hAnsiTheme="minorHAnsi" w:cstheme="minorBidi"/>
      <w:b/>
      <w:bCs/>
      <w:i/>
      <w:iCs/>
      <w:color w:val="auto"/>
      <w:spacing w:val="10"/>
      <w:w w:val="100"/>
      <w:sz w:val="20"/>
      <w:szCs w:val="20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pBdr>
        <w:left w:val="single" w:sz="12" w:space="12" w:color="C0504D" w:themeColor="accent2"/>
      </w:pBdr>
      <w:spacing w:before="80" w:beforeAutospacing="0" w:after="80" w:afterAutospacing="0"/>
      <w:outlineLvl w:val="9"/>
    </w:pPr>
    <w:rPr>
      <w:b w:val="0"/>
      <w:bCs w:val="0"/>
      <w:caps/>
      <w:color w:val="auto"/>
      <w:spacing w:val="10"/>
      <w:sz w:val="36"/>
      <w:szCs w:val="36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eastAsiaTheme="minorEastAsia"/>
      <w:sz w:val="21"/>
      <w:szCs w:val="21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eastAsiaTheme="minorEastAsia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beforeAutospacing="0" w:after="0" w:afterAutospacing="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80" w:beforeAutospacing="0" w:after="0" w:afterAutospacing="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beforeAutospacing="0" w:after="0" w:afterAutospacing="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beforeAutospacing="0" w:after="0" w:afterAutospacing="0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beforeAutospacing="0" w:after="0" w:afterAutospacing="0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beforeAutospacing="0" w:after="0" w:afterAutospacing="0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beforeAutospacing="0" w:after="0" w:afterAutospacing="0"/>
      <w:outlineLvl w:val="7"/>
    </w:pPr>
    <w:rPr>
      <w:rFonts w:asciiTheme="majorHAnsi" w:eastAsiaTheme="majorEastAsia" w:hAnsiTheme="majorHAnsi" w:cstheme="majorBidi"/>
      <w:caps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beforeAutospacing="0" w:after="0" w:afterAutospacing="0"/>
      <w:outlineLvl w:val="8"/>
    </w:pPr>
    <w:rPr>
      <w:rFonts w:asciiTheme="majorHAnsi" w:eastAsiaTheme="majorEastAsia" w:hAnsiTheme="majorHAnsi" w:cstheme="majorBidi"/>
      <w:i/>
      <w:iCs/>
      <w:cap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character" w:styleId="a4">
    <w:name w:val="Strong"/>
    <w:basedOn w:val="a0"/>
    <w:uiPriority w:val="22"/>
    <w:qFormat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pPr>
      <w:spacing w:before="0" w:beforeAutospacing="0" w:after="160" w:afterAutospacing="0"/>
    </w:pPr>
    <w:rPr>
      <w:rFonts w:eastAsiaTheme="minorEastAsia"/>
      <w:b/>
      <w:bCs/>
      <w:color w:val="C0504D" w:themeColor="accent2"/>
      <w:spacing w:val="10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sz w:val="21"/>
      <w:szCs w:val="21"/>
    </w:rPr>
  </w:style>
  <w:style w:type="paragraph" w:styleId="a8">
    <w:name w:val="Title"/>
    <w:basedOn w:val="a"/>
    <w:next w:val="a"/>
    <w:link w:val="a9"/>
    <w:uiPriority w:val="10"/>
    <w:qFormat/>
    <w:pPr>
      <w:spacing w:before="0" w:beforeAutospacing="0" w:after="0" w:afterAutospacing="0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sz w:val="21"/>
      <w:szCs w:val="21"/>
    </w:rPr>
  </w:style>
  <w:style w:type="paragraph" w:styleId="ac">
    <w:name w:val="Subtitle"/>
    <w:basedOn w:val="a"/>
    <w:next w:val="a"/>
    <w:link w:val="ad"/>
    <w:uiPriority w:val="11"/>
    <w:qFormat/>
    <w:pPr>
      <w:spacing w:before="0" w:beforeAutospacing="0" w:after="240" w:afterAutospacing="0" w:line="312" w:lineRule="auto"/>
    </w:pPr>
    <w:rPr>
      <w:rFonts w:eastAsiaTheme="minorEastAsia"/>
      <w:color w:val="000000" w:themeColor="text1"/>
      <w:sz w:val="24"/>
      <w:szCs w:val="24"/>
    </w:rPr>
  </w:style>
  <w:style w:type="table" w:styleId="ae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1">
    <w:name w:val="Сетка таблицы2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table" w:customStyle="1" w:styleId="GridTable6ColorfulAccent5">
    <w:name w:val="Grid Table 6 Colorful Accent 5"/>
    <w:basedOn w:val="a1"/>
    <w:uiPriority w:val="51"/>
    <w:qFormat/>
    <w:rPr>
      <w:color w:val="31849B" w:themeColor="accent5" w:themeShade="BF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table" w:customStyle="1" w:styleId="ListTable4Accent5">
    <w:name w:val="List Table 4 Accent 5"/>
    <w:basedOn w:val="a1"/>
    <w:uiPriority w:val="49"/>
    <w:qFormat/>
    <w:pPr>
      <w:spacing w:line="312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1"/>
    <w:uiPriority w:val="49"/>
    <w:qFormat/>
    <w:pPr>
      <w:spacing w:line="312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9">
    <w:name w:val="Название Знак"/>
    <w:basedOn w:val="a0"/>
    <w:link w:val="a8"/>
    <w:uiPriority w:val="10"/>
    <w:qFormat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eastAsiaTheme="minorEastAsia"/>
      <w:color w:val="000000" w:themeColor="text1"/>
      <w:sz w:val="24"/>
      <w:szCs w:val="24"/>
    </w:rPr>
  </w:style>
  <w:style w:type="paragraph" w:styleId="af0">
    <w:name w:val="No Spacing"/>
    <w:uiPriority w:val="1"/>
    <w:qFormat/>
    <w:rPr>
      <w:rFonts w:eastAsiaTheme="minorEastAsia"/>
      <w:sz w:val="21"/>
      <w:szCs w:val="21"/>
      <w:lang w:val="en-US" w:eastAsia="en-US"/>
    </w:rPr>
  </w:style>
  <w:style w:type="paragraph" w:styleId="22">
    <w:name w:val="Quote"/>
    <w:basedOn w:val="a"/>
    <w:next w:val="a"/>
    <w:link w:val="23"/>
    <w:uiPriority w:val="29"/>
    <w:qFormat/>
    <w:pPr>
      <w:spacing w:before="160" w:beforeAutospacing="0" w:after="160" w:afterAutospacing="0" w:line="312" w:lineRule="auto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qFormat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pPr>
      <w:spacing w:after="240" w:afterAutospacing="0" w:line="312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af2">
    <w:name w:val="Выделенная цитата Знак"/>
    <w:basedOn w:val="a0"/>
    <w:link w:val="af1"/>
    <w:uiPriority w:val="30"/>
    <w:qFormat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auto"/>
    </w:rPr>
  </w:style>
  <w:style w:type="character" w:customStyle="1" w:styleId="12">
    <w:name w:val="Сильное выделение1"/>
    <w:basedOn w:val="a0"/>
    <w:uiPriority w:val="21"/>
    <w:qFormat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customStyle="1" w:styleId="13">
    <w:name w:val="Слабая ссылка1"/>
    <w:basedOn w:val="a0"/>
    <w:uiPriority w:val="31"/>
    <w:qFormat/>
    <w:rPr>
      <w:rFonts w:asciiTheme="minorHAnsi" w:eastAsiaTheme="minorEastAsia" w:hAnsiTheme="minorHAnsi" w:cstheme="minorBidi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customStyle="1" w:styleId="14">
    <w:name w:val="Сильная ссылка1"/>
    <w:basedOn w:val="a0"/>
    <w:uiPriority w:val="32"/>
    <w:qFormat/>
    <w:rPr>
      <w:rFonts w:asciiTheme="minorHAnsi" w:eastAsiaTheme="minorEastAsia" w:hAnsiTheme="minorHAnsi" w:cstheme="minorBidi"/>
      <w:b/>
      <w:bCs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inorHAnsi" w:eastAsiaTheme="minorEastAsia" w:hAnsiTheme="minorHAnsi" w:cstheme="minorBidi"/>
      <w:b/>
      <w:bCs/>
      <w:i/>
      <w:iCs/>
      <w:color w:val="auto"/>
      <w:spacing w:val="10"/>
      <w:w w:val="100"/>
      <w:sz w:val="20"/>
      <w:szCs w:val="20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pBdr>
        <w:left w:val="single" w:sz="12" w:space="12" w:color="C0504D" w:themeColor="accent2"/>
      </w:pBdr>
      <w:spacing w:before="80" w:beforeAutospacing="0" w:after="80" w:afterAutospacing="0"/>
      <w:outlineLvl w:val="9"/>
    </w:pPr>
    <w:rPr>
      <w:b w:val="0"/>
      <w:bCs w:val="0"/>
      <w:caps/>
      <w:color w:val="auto"/>
      <w:spacing w:val="10"/>
      <w:sz w:val="36"/>
      <w:szCs w:val="36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eastAsiaTheme="minorEastAsia"/>
      <w:sz w:val="21"/>
      <w:szCs w:val="21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10568</Words>
  <Characters>60240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Подготовлено экспертами Группы Актион</dc:description>
  <cp:lastModifiedBy>17</cp:lastModifiedBy>
  <cp:revision>3</cp:revision>
  <dcterms:created xsi:type="dcterms:W3CDTF">2025-11-23T12:23:00Z</dcterms:created>
  <dcterms:modified xsi:type="dcterms:W3CDTF">2025-11-23T23:43:00Z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96B4664D923547049BE8C7344934C143_12</vt:lpwstr>
  </property>
</Properties>
</file>